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Pr="00991697" w:rsidRDefault="003154A2" w:rsidP="00692A24">
      <w:pPr>
        <w:spacing w:before="120" w:after="120" w:line="360" w:lineRule="exact"/>
        <w:jc w:val="center"/>
        <w:rPr>
          <w:rFonts w:ascii="Arial" w:hAnsi="Arial" w:cs="Arial"/>
          <w:sz w:val="22"/>
          <w:szCs w:val="22"/>
          <w:u w:val="single"/>
        </w:rPr>
      </w:pPr>
      <w:bookmarkStart w:id="0" w:name="_GoBack"/>
      <w:bookmarkEnd w:id="0"/>
      <w:r w:rsidRPr="00991697">
        <w:rPr>
          <w:rFonts w:ascii="Arial" w:hAnsi="Arial" w:cs="Arial"/>
          <w:b/>
          <w:sz w:val="22"/>
          <w:szCs w:val="22"/>
          <w:u w:val="single"/>
        </w:rPr>
        <w:t xml:space="preserve">PROGRAMA </w:t>
      </w:r>
      <w:r w:rsidR="009431E1">
        <w:rPr>
          <w:rFonts w:ascii="Arial" w:hAnsi="Arial" w:cs="Arial"/>
          <w:b/>
          <w:sz w:val="22"/>
          <w:szCs w:val="22"/>
          <w:u w:val="single"/>
        </w:rPr>
        <w:t>24 WB</w:t>
      </w:r>
    </w:p>
    <w:p w:rsidR="003154A2" w:rsidRPr="00517824" w:rsidRDefault="003154A2" w:rsidP="00801A30">
      <w:pPr>
        <w:spacing w:before="120" w:after="120" w:line="360" w:lineRule="exact"/>
        <w:ind w:left="426"/>
        <w:jc w:val="both"/>
        <w:rPr>
          <w:rFonts w:ascii="Arial" w:hAnsi="Arial" w:cs="Arial"/>
          <w:b/>
          <w:sz w:val="22"/>
          <w:szCs w:val="22"/>
        </w:rPr>
      </w:pPr>
    </w:p>
    <w:p w:rsidR="000C451B" w:rsidRPr="000C451B" w:rsidRDefault="00A46DF1" w:rsidP="00A46DF1">
      <w:pPr>
        <w:spacing w:before="120" w:after="120" w:line="360" w:lineRule="exact"/>
        <w:jc w:val="center"/>
        <w:rPr>
          <w:rFonts w:ascii="Arial" w:hAnsi="Arial" w:cs="Arial"/>
          <w:b/>
          <w:sz w:val="22"/>
          <w:szCs w:val="22"/>
          <w:u w:val="single"/>
        </w:rPr>
      </w:pPr>
      <w:r>
        <w:rPr>
          <w:rFonts w:ascii="Arial" w:hAnsi="Arial" w:cs="Arial"/>
          <w:b/>
          <w:sz w:val="22"/>
          <w:szCs w:val="22"/>
          <w:u w:val="single"/>
        </w:rPr>
        <w:t>C23</w:t>
      </w:r>
      <w:r w:rsidR="00E40529">
        <w:rPr>
          <w:rFonts w:ascii="Arial" w:hAnsi="Arial" w:cs="Arial"/>
          <w:b/>
          <w:sz w:val="22"/>
          <w:szCs w:val="22"/>
          <w:u w:val="single"/>
        </w:rPr>
        <w:t xml:space="preserve"> </w:t>
      </w:r>
      <w:r>
        <w:rPr>
          <w:rFonts w:ascii="Arial" w:hAnsi="Arial" w:cs="Arial"/>
          <w:b/>
          <w:sz w:val="22"/>
          <w:szCs w:val="22"/>
          <w:u w:val="single"/>
        </w:rPr>
        <w:t xml:space="preserve">I2 </w:t>
      </w:r>
      <w:r w:rsidR="00E40529" w:rsidRPr="00E40529">
        <w:rPr>
          <w:rFonts w:ascii="Arial" w:hAnsi="Arial" w:cs="Arial"/>
          <w:b/>
          <w:sz w:val="22"/>
          <w:szCs w:val="22"/>
          <w:u w:val="single"/>
        </w:rPr>
        <w:t>EMPLEO MUJER Y TRANSVERSALIDAD DE GÉNERO EN LAS POLÍTICAS PÚBLICAS DE APOYO A LA ACTIVACIÓN PARA EL EMPLEO</w:t>
      </w:r>
    </w:p>
    <w:p w:rsidR="003154A2" w:rsidRPr="00991697" w:rsidRDefault="003154A2" w:rsidP="00801A30">
      <w:pPr>
        <w:spacing w:before="120" w:after="120" w:line="360" w:lineRule="exact"/>
        <w:jc w:val="both"/>
        <w:rPr>
          <w:rFonts w:ascii="Arial" w:hAnsi="Arial" w:cs="Arial"/>
          <w:b/>
          <w:sz w:val="22"/>
          <w:szCs w:val="22"/>
          <w:u w:val="single"/>
        </w:rPr>
      </w:pPr>
    </w:p>
    <w:p w:rsidR="003154A2" w:rsidRDefault="003154A2" w:rsidP="00801A30">
      <w:pPr>
        <w:spacing w:before="120" w:after="120" w:line="360" w:lineRule="exact"/>
        <w:ind w:left="426"/>
        <w:jc w:val="both"/>
        <w:rPr>
          <w:rFonts w:ascii="Arial" w:hAnsi="Arial" w:cs="Arial"/>
          <w:b/>
          <w:sz w:val="22"/>
          <w:szCs w:val="22"/>
        </w:rPr>
      </w:pPr>
    </w:p>
    <w:p w:rsidR="00517824" w:rsidRDefault="00517824" w:rsidP="00801A30">
      <w:pPr>
        <w:spacing w:before="120" w:after="120" w:line="360" w:lineRule="exact"/>
        <w:jc w:val="both"/>
        <w:rPr>
          <w:rFonts w:ascii="Arial" w:hAnsi="Arial" w:cs="Arial"/>
          <w:b/>
          <w:sz w:val="22"/>
          <w:szCs w:val="22"/>
        </w:rPr>
      </w:pPr>
      <w:r w:rsidRPr="00517824">
        <w:rPr>
          <w:rFonts w:ascii="Arial" w:hAnsi="Arial" w:cs="Arial"/>
          <w:b/>
          <w:sz w:val="22"/>
          <w:szCs w:val="22"/>
        </w:rPr>
        <w:t xml:space="preserve">1. </w:t>
      </w:r>
      <w:r w:rsidR="00E40529" w:rsidRPr="00517824">
        <w:rPr>
          <w:rFonts w:ascii="Arial" w:hAnsi="Arial" w:cs="Arial"/>
          <w:b/>
          <w:sz w:val="22"/>
          <w:szCs w:val="22"/>
        </w:rPr>
        <w:t xml:space="preserve">DENOMINACIÓN DEL COMPONENTE </w:t>
      </w:r>
    </w:p>
    <w:p w:rsidR="00E40529" w:rsidRDefault="00E40529" w:rsidP="00FC2A4B">
      <w:pPr>
        <w:spacing w:before="120" w:after="120" w:line="360" w:lineRule="exact"/>
        <w:ind w:firstLine="708"/>
        <w:jc w:val="both"/>
        <w:rPr>
          <w:rFonts w:ascii="Arial" w:hAnsi="Arial" w:cs="Arial"/>
          <w:sz w:val="22"/>
        </w:rPr>
      </w:pPr>
      <w:r w:rsidRPr="00E40529">
        <w:rPr>
          <w:rFonts w:ascii="Arial" w:hAnsi="Arial" w:cs="Arial"/>
          <w:sz w:val="22"/>
        </w:rPr>
        <w:t>Nuevas políticas públicas para un mercado de trabajo dinámico, resiliente e inclusivo</w:t>
      </w:r>
      <w:r>
        <w:rPr>
          <w:rFonts w:ascii="Arial" w:hAnsi="Arial" w:cs="Arial"/>
          <w:sz w:val="22"/>
        </w:rPr>
        <w:t>.</w:t>
      </w:r>
    </w:p>
    <w:p w:rsidR="00517824" w:rsidRPr="00517824" w:rsidRDefault="00517824" w:rsidP="00FC2A4B">
      <w:pPr>
        <w:spacing w:before="120" w:after="120" w:line="360" w:lineRule="exact"/>
        <w:ind w:firstLine="708"/>
        <w:jc w:val="both"/>
        <w:rPr>
          <w:rFonts w:ascii="Arial" w:hAnsi="Arial" w:cs="Arial"/>
          <w:sz w:val="22"/>
          <w:szCs w:val="22"/>
        </w:rPr>
      </w:pPr>
    </w:p>
    <w:p w:rsidR="00517824" w:rsidRDefault="00517824" w:rsidP="00801A30">
      <w:pPr>
        <w:spacing w:before="120" w:after="120" w:line="360" w:lineRule="exact"/>
        <w:jc w:val="both"/>
        <w:rPr>
          <w:rFonts w:ascii="Arial" w:hAnsi="Arial" w:cs="Arial"/>
          <w:b/>
          <w:sz w:val="22"/>
          <w:szCs w:val="22"/>
        </w:rPr>
      </w:pPr>
      <w:r w:rsidRPr="00517824">
        <w:rPr>
          <w:rFonts w:ascii="Arial" w:hAnsi="Arial" w:cs="Arial"/>
          <w:b/>
          <w:sz w:val="22"/>
          <w:szCs w:val="22"/>
        </w:rPr>
        <w:t xml:space="preserve">2. </w:t>
      </w:r>
      <w:r w:rsidR="00E40529" w:rsidRPr="00517824">
        <w:rPr>
          <w:rFonts w:ascii="Arial" w:hAnsi="Arial" w:cs="Arial"/>
          <w:b/>
          <w:sz w:val="22"/>
          <w:szCs w:val="22"/>
        </w:rPr>
        <w:t>DESCRIPCIÓN GENERAL DEL COMPONENTE</w:t>
      </w:r>
    </w:p>
    <w:p w:rsidR="000C451B" w:rsidRPr="000C451B" w:rsidRDefault="000C451B" w:rsidP="00FC2A4B">
      <w:pPr>
        <w:spacing w:before="120" w:after="120" w:line="360" w:lineRule="exact"/>
        <w:ind w:right="193" w:firstLine="708"/>
        <w:jc w:val="both"/>
        <w:rPr>
          <w:rFonts w:ascii="Arial" w:hAnsi="Arial" w:cs="Arial"/>
          <w:sz w:val="22"/>
        </w:rPr>
      </w:pPr>
      <w:r w:rsidRPr="000C451B">
        <w:rPr>
          <w:rFonts w:ascii="Arial" w:hAnsi="Arial" w:cs="Arial"/>
          <w:sz w:val="22"/>
        </w:rPr>
        <w:t>Este componente aborda importantes retos estructurales del mercado laboral español. Sus principales objetivos son reducir el desempleo estructural y el paro juvenil, reducir el uso generalizado de contratos temporales y corregir la dualidad del mercado laboral, aumentar la inversión en capital humano, modernizar los instrumentos de negociación colectiva y aumentar la eficacia y la eficiencia de las políticas activas de empleo.</w:t>
      </w:r>
    </w:p>
    <w:p w:rsidR="00991697" w:rsidRPr="00517824" w:rsidRDefault="00991697" w:rsidP="00801A30">
      <w:pPr>
        <w:spacing w:before="120" w:after="120" w:line="360" w:lineRule="exact"/>
        <w:jc w:val="both"/>
        <w:rPr>
          <w:rFonts w:ascii="Arial" w:hAnsi="Arial" w:cs="Arial"/>
          <w:sz w:val="22"/>
          <w:szCs w:val="22"/>
        </w:rPr>
      </w:pPr>
    </w:p>
    <w:p w:rsidR="00517824" w:rsidRDefault="00517824" w:rsidP="00801A30">
      <w:pPr>
        <w:spacing w:before="120" w:after="120" w:line="360" w:lineRule="exact"/>
        <w:jc w:val="both"/>
        <w:rPr>
          <w:rFonts w:ascii="Arial" w:hAnsi="Arial" w:cs="Arial"/>
          <w:b/>
          <w:sz w:val="22"/>
          <w:szCs w:val="22"/>
        </w:rPr>
      </w:pPr>
      <w:r w:rsidRPr="00517824">
        <w:rPr>
          <w:rFonts w:ascii="Arial" w:hAnsi="Arial" w:cs="Arial"/>
          <w:b/>
          <w:sz w:val="22"/>
          <w:szCs w:val="22"/>
        </w:rPr>
        <w:t xml:space="preserve">3. </w:t>
      </w:r>
      <w:r w:rsidR="00E40529" w:rsidRPr="00517824">
        <w:rPr>
          <w:rFonts w:ascii="Arial" w:hAnsi="Arial" w:cs="Arial"/>
          <w:b/>
          <w:sz w:val="22"/>
          <w:szCs w:val="22"/>
        </w:rPr>
        <w:t>PRINCIPALES OBJETIVOS DEL COMPONENTE</w:t>
      </w:r>
    </w:p>
    <w:p w:rsidR="000C451B" w:rsidRPr="000C451B" w:rsidRDefault="000C451B" w:rsidP="00FC2A4B">
      <w:pPr>
        <w:pStyle w:val="Prrafodelista"/>
        <w:spacing w:before="120" w:after="120" w:line="360" w:lineRule="exact"/>
        <w:ind w:left="0" w:right="193" w:firstLine="708"/>
        <w:contextualSpacing w:val="0"/>
        <w:jc w:val="both"/>
        <w:rPr>
          <w:rFonts w:ascii="Arial" w:hAnsi="Arial" w:cs="Arial"/>
          <w:sz w:val="22"/>
        </w:rPr>
      </w:pPr>
      <w:r w:rsidRPr="000C451B">
        <w:rPr>
          <w:rFonts w:ascii="Arial" w:hAnsi="Arial" w:cs="Arial"/>
          <w:sz w:val="22"/>
        </w:rPr>
        <w:t>La Inversión “</w:t>
      </w:r>
      <w:r w:rsidRPr="000C451B">
        <w:rPr>
          <w:rFonts w:ascii="Arial" w:hAnsi="Arial" w:cs="Arial"/>
          <w:b/>
          <w:sz w:val="22"/>
        </w:rPr>
        <w:t xml:space="preserve">Empleo Mujer y transversalidad de género en las políticas públicas de apoyo a la activación para el empleo”, </w:t>
      </w:r>
      <w:r w:rsidRPr="000C451B">
        <w:rPr>
          <w:rFonts w:ascii="Arial" w:hAnsi="Arial" w:cs="Arial"/>
          <w:sz w:val="22"/>
        </w:rPr>
        <w:t>tiene como objetivos principales:</w:t>
      </w:r>
    </w:p>
    <w:p w:rsidR="000C451B" w:rsidRPr="000C451B" w:rsidRDefault="000C451B" w:rsidP="00801A30">
      <w:pPr>
        <w:pStyle w:val="Prrafodelista"/>
        <w:spacing w:before="120" w:after="120" w:line="360" w:lineRule="exact"/>
        <w:ind w:left="312" w:right="193"/>
        <w:contextualSpacing w:val="0"/>
        <w:jc w:val="both"/>
        <w:rPr>
          <w:rFonts w:ascii="Arial" w:hAnsi="Arial" w:cs="Arial"/>
          <w:sz w:val="22"/>
        </w:rPr>
      </w:pPr>
      <w:r w:rsidRPr="000C451B">
        <w:rPr>
          <w:rFonts w:ascii="Arial" w:hAnsi="Arial" w:cs="Arial"/>
          <w:sz w:val="22"/>
        </w:rPr>
        <w:t xml:space="preserve">- </w:t>
      </w:r>
      <w:r w:rsidRPr="000C451B">
        <w:rPr>
          <w:rFonts w:ascii="Arial" w:hAnsi="Arial" w:cs="Arial"/>
          <w:sz w:val="22"/>
          <w:u w:val="single"/>
        </w:rPr>
        <w:t>Mejorar</w:t>
      </w:r>
      <w:r w:rsidRPr="000C451B">
        <w:rPr>
          <w:rFonts w:ascii="Arial" w:hAnsi="Arial" w:cs="Arial"/>
          <w:sz w:val="22"/>
        </w:rPr>
        <w:t xml:space="preserve"> la integración de las mujeres en el mercado laboral, en consonancia con muchas otras medidas del Plan encaminadas a promover el equilibrio de género, a través de la mejora de la capacitación de las mujeres de las áreas rurales y urbanas, para incrementar su participación en las actividades económicas de su zona, lo que conllevará ofrecer oportunidades de formación y asesoramiento en los ámbitos digital, tecnológico, emprendimiento, aprovechamiento forestal y agrario, apoyo a la dependencia, etc.</w:t>
      </w:r>
    </w:p>
    <w:p w:rsidR="000C451B" w:rsidRPr="000C451B" w:rsidRDefault="000C451B" w:rsidP="00801A30">
      <w:pPr>
        <w:pStyle w:val="Prrafodelista"/>
        <w:spacing w:before="120" w:after="120" w:line="360" w:lineRule="exact"/>
        <w:ind w:left="312" w:right="193"/>
        <w:contextualSpacing w:val="0"/>
        <w:jc w:val="both"/>
        <w:rPr>
          <w:rFonts w:ascii="Arial" w:hAnsi="Arial" w:cs="Arial"/>
          <w:sz w:val="22"/>
        </w:rPr>
      </w:pPr>
      <w:r w:rsidRPr="000C451B">
        <w:rPr>
          <w:rFonts w:ascii="Arial" w:hAnsi="Arial" w:cs="Arial"/>
          <w:sz w:val="22"/>
        </w:rPr>
        <w:t xml:space="preserve">– </w:t>
      </w:r>
      <w:r w:rsidRPr="000C451B">
        <w:rPr>
          <w:rFonts w:ascii="Arial" w:hAnsi="Arial" w:cs="Arial"/>
          <w:sz w:val="22"/>
          <w:u w:val="single"/>
        </w:rPr>
        <w:t>Puesta en práctica</w:t>
      </w:r>
      <w:r w:rsidRPr="000C451B">
        <w:rPr>
          <w:rFonts w:ascii="Arial" w:hAnsi="Arial" w:cs="Arial"/>
          <w:sz w:val="22"/>
        </w:rPr>
        <w:t xml:space="preserve"> de un programa nuevo de formación e inserción para mujeres con especial vulnerabilidad, entre ellas víctimas de trata y víctimas de violencia de género.</w:t>
      </w:r>
    </w:p>
    <w:p w:rsidR="000C451B" w:rsidRDefault="000C451B" w:rsidP="00801A30">
      <w:pPr>
        <w:pStyle w:val="Prrafodelista"/>
        <w:spacing w:before="120" w:after="120" w:line="360" w:lineRule="exact"/>
        <w:ind w:left="312" w:right="193"/>
        <w:contextualSpacing w:val="0"/>
        <w:jc w:val="both"/>
        <w:rPr>
          <w:rFonts w:ascii="Arial" w:hAnsi="Arial" w:cs="Arial"/>
          <w:sz w:val="22"/>
        </w:rPr>
      </w:pPr>
      <w:r w:rsidRPr="000C451B">
        <w:rPr>
          <w:rFonts w:ascii="Arial" w:hAnsi="Arial" w:cs="Arial"/>
          <w:sz w:val="22"/>
        </w:rPr>
        <w:t xml:space="preserve">– </w:t>
      </w:r>
      <w:r w:rsidRPr="000C451B">
        <w:rPr>
          <w:rFonts w:ascii="Arial" w:hAnsi="Arial" w:cs="Arial"/>
          <w:sz w:val="22"/>
          <w:u w:val="single"/>
        </w:rPr>
        <w:t>Reforzar el elemento</w:t>
      </w:r>
      <w:r w:rsidRPr="000C451B">
        <w:rPr>
          <w:rFonts w:ascii="Arial" w:hAnsi="Arial" w:cs="Arial"/>
          <w:sz w:val="22"/>
        </w:rPr>
        <w:t xml:space="preserve"> de igualdad en todas las Políticas Activas de Empleo (PAE) del Sistema Nacional de Empleo, a través de un plan transversal de igualdad a todos los elementos de las PAE. </w:t>
      </w:r>
    </w:p>
    <w:p w:rsidR="00E40529" w:rsidRPr="000C451B" w:rsidRDefault="00E40529" w:rsidP="00801A30">
      <w:pPr>
        <w:pStyle w:val="Prrafodelista"/>
        <w:spacing w:before="120" w:after="120" w:line="360" w:lineRule="exact"/>
        <w:ind w:left="312" w:right="193"/>
        <w:contextualSpacing w:val="0"/>
        <w:jc w:val="both"/>
        <w:rPr>
          <w:rFonts w:ascii="Arial" w:hAnsi="Arial" w:cs="Arial"/>
          <w:sz w:val="22"/>
        </w:rPr>
      </w:pPr>
    </w:p>
    <w:p w:rsidR="000C451B" w:rsidRDefault="00517824" w:rsidP="00801A30">
      <w:pPr>
        <w:spacing w:before="120" w:after="120" w:line="360" w:lineRule="exact"/>
        <w:jc w:val="both"/>
        <w:rPr>
          <w:rFonts w:ascii="Arial" w:hAnsi="Arial" w:cs="Arial"/>
          <w:b/>
          <w:sz w:val="22"/>
          <w:szCs w:val="22"/>
        </w:rPr>
      </w:pPr>
      <w:r w:rsidRPr="00517824">
        <w:rPr>
          <w:rFonts w:ascii="Arial" w:hAnsi="Arial" w:cs="Arial"/>
          <w:b/>
          <w:sz w:val="22"/>
          <w:szCs w:val="22"/>
        </w:rPr>
        <w:lastRenderedPageBreak/>
        <w:t xml:space="preserve">4. </w:t>
      </w:r>
      <w:r w:rsidR="00E40529" w:rsidRPr="00517824">
        <w:rPr>
          <w:rFonts w:ascii="Arial" w:hAnsi="Arial" w:cs="Arial"/>
          <w:b/>
          <w:sz w:val="22"/>
          <w:szCs w:val="22"/>
        </w:rPr>
        <w:t>DESCRIPCIÓN DE LA INVERSIÓN</w:t>
      </w:r>
    </w:p>
    <w:p w:rsidR="000C451B" w:rsidRDefault="000C451B" w:rsidP="00FC2A4B">
      <w:pPr>
        <w:spacing w:before="120" w:after="120" w:line="360" w:lineRule="exact"/>
        <w:ind w:right="193" w:firstLine="567"/>
        <w:jc w:val="both"/>
        <w:rPr>
          <w:rFonts w:ascii="Arial" w:hAnsi="Arial" w:cs="Arial"/>
          <w:sz w:val="22"/>
        </w:rPr>
      </w:pPr>
      <w:r w:rsidRPr="000C451B">
        <w:rPr>
          <w:rFonts w:ascii="Arial" w:hAnsi="Arial" w:cs="Arial"/>
          <w:sz w:val="22"/>
        </w:rPr>
        <w:t>La Inversión tiene tres proyectos:</w:t>
      </w:r>
    </w:p>
    <w:p w:rsidR="000C451B" w:rsidRPr="000C451B" w:rsidRDefault="000C451B" w:rsidP="00801A30">
      <w:pPr>
        <w:spacing w:before="120" w:after="120" w:line="360" w:lineRule="exact"/>
        <w:ind w:left="317" w:right="193"/>
        <w:jc w:val="both"/>
        <w:rPr>
          <w:rFonts w:ascii="Arial" w:hAnsi="Arial" w:cs="Arial"/>
          <w:sz w:val="22"/>
        </w:rPr>
      </w:pPr>
    </w:p>
    <w:p w:rsidR="000C451B" w:rsidRPr="000C451B" w:rsidRDefault="000C451B" w:rsidP="00A46DF1">
      <w:pPr>
        <w:pStyle w:val="Prrafodelista"/>
        <w:numPr>
          <w:ilvl w:val="0"/>
          <w:numId w:val="5"/>
        </w:numPr>
        <w:spacing w:before="120" w:after="120" w:line="360" w:lineRule="exact"/>
        <w:ind w:left="567" w:right="193" w:hanging="284"/>
        <w:jc w:val="both"/>
        <w:rPr>
          <w:rFonts w:ascii="Arial" w:hAnsi="Arial" w:cs="Arial"/>
          <w:sz w:val="22"/>
        </w:rPr>
      </w:pPr>
      <w:r w:rsidRPr="000C451B">
        <w:rPr>
          <w:rFonts w:ascii="Arial" w:hAnsi="Arial" w:cs="Arial"/>
          <w:b/>
          <w:sz w:val="22"/>
        </w:rPr>
        <w:t>Apoyo a mujeres en los ámbitos rural y urbano</w:t>
      </w:r>
      <w:r w:rsidRPr="000C451B">
        <w:rPr>
          <w:rFonts w:ascii="Arial" w:hAnsi="Arial" w:cs="Arial"/>
          <w:sz w:val="22"/>
        </w:rPr>
        <w:t>.</w:t>
      </w:r>
    </w:p>
    <w:p w:rsidR="000C451B" w:rsidRDefault="000C451B" w:rsidP="00A46DF1">
      <w:pPr>
        <w:pStyle w:val="Prrafodelista"/>
        <w:spacing w:before="120" w:after="120" w:line="360" w:lineRule="exact"/>
        <w:ind w:left="284" w:right="193"/>
        <w:contextualSpacing w:val="0"/>
        <w:jc w:val="both"/>
        <w:rPr>
          <w:rFonts w:ascii="Arial" w:hAnsi="Arial" w:cs="Arial"/>
          <w:sz w:val="22"/>
        </w:rPr>
      </w:pPr>
      <w:r w:rsidRPr="000C451B">
        <w:rPr>
          <w:rFonts w:ascii="Arial" w:hAnsi="Arial" w:cs="Arial"/>
          <w:sz w:val="22"/>
        </w:rPr>
        <w:t>Se pondrán en marcha planes específicos para mejorar la capacitación de las mujeres de las áreas rurales y urbanas, a través primero de su sensibilización para que incremente su participación en las actividades económicas de su zona, lo que conllevará ofrecer oportunidades de formación, así como el asesoramiento en estos ámbitos: digital refuercen la cohesión territorial. Este programa deberá ser coherente con las políticas contra el abandono escolar temprano. tecnológico, emprendimiento y economía social que se ligue a los productos endógenos (dimensión local y verde), aprovechamiento forestal y agrario, actividades comerciales online, y apoyo a la dependencia. Además, la vida urbana debe regenerarse para atender las demandas de una población que reclama que esta vida sea de calidad. Debemos escuchar a la ciudadanía urbana y aportar soluciones sensibles a las nuevas prioridades y necesidades, particularmente en economía verde y circular; de movilidad urbana, entre otros. De la misma forma que es clave revitalizar las zonas rurales para abordar el reto demográfico y la recuperación de la calidad de vida y de trabajo de las personas, asistimos a una nueva concepción de la ciudad, que presenta nuevas necesidades y nuevos retos, que debe también garantizar la calidad de la vida, del trabajo y del tiempo de las personas.</w:t>
      </w:r>
    </w:p>
    <w:p w:rsidR="00A46DF1" w:rsidRPr="000C451B" w:rsidRDefault="00A46DF1" w:rsidP="00A46DF1">
      <w:pPr>
        <w:pStyle w:val="Prrafodelista"/>
        <w:spacing w:before="120" w:after="120" w:line="360" w:lineRule="exact"/>
        <w:ind w:left="284" w:right="193"/>
        <w:contextualSpacing w:val="0"/>
        <w:jc w:val="both"/>
        <w:rPr>
          <w:rFonts w:ascii="Arial" w:hAnsi="Arial" w:cs="Arial"/>
          <w:sz w:val="22"/>
        </w:rPr>
      </w:pPr>
    </w:p>
    <w:p w:rsidR="000C451B" w:rsidRPr="000C451B" w:rsidRDefault="000C451B" w:rsidP="00A46DF1">
      <w:pPr>
        <w:pStyle w:val="Prrafodelista"/>
        <w:numPr>
          <w:ilvl w:val="0"/>
          <w:numId w:val="5"/>
        </w:numPr>
        <w:spacing w:before="120" w:after="120" w:line="360" w:lineRule="exact"/>
        <w:ind w:left="567" w:right="193" w:hanging="284"/>
        <w:jc w:val="both"/>
        <w:rPr>
          <w:rFonts w:ascii="Arial" w:hAnsi="Arial" w:cs="Arial"/>
          <w:sz w:val="22"/>
        </w:rPr>
      </w:pPr>
      <w:r w:rsidRPr="000C451B">
        <w:rPr>
          <w:rFonts w:ascii="Arial" w:hAnsi="Arial" w:cs="Arial"/>
          <w:b/>
          <w:sz w:val="22"/>
        </w:rPr>
        <w:t>Programas de formación e inserción para mujeres víctimas de violencia de género o de trata y explotación sexual con compromiso de contratación</w:t>
      </w:r>
      <w:r w:rsidRPr="000C451B">
        <w:rPr>
          <w:rFonts w:ascii="Arial" w:hAnsi="Arial" w:cs="Arial"/>
          <w:sz w:val="22"/>
        </w:rPr>
        <w:t>.</w:t>
      </w:r>
    </w:p>
    <w:p w:rsidR="000C451B" w:rsidRPr="000C451B" w:rsidRDefault="000C451B" w:rsidP="00A46DF1">
      <w:pPr>
        <w:pStyle w:val="Prrafodelista"/>
        <w:spacing w:before="120" w:after="120" w:line="360" w:lineRule="exact"/>
        <w:ind w:left="284" w:right="193"/>
        <w:contextualSpacing w:val="0"/>
        <w:jc w:val="both"/>
        <w:rPr>
          <w:rFonts w:ascii="Arial" w:hAnsi="Arial" w:cs="Arial"/>
          <w:sz w:val="22"/>
        </w:rPr>
      </w:pPr>
      <w:r w:rsidRPr="000C451B">
        <w:rPr>
          <w:rFonts w:ascii="Arial" w:hAnsi="Arial" w:cs="Arial"/>
          <w:sz w:val="22"/>
        </w:rPr>
        <w:t>Puesta en práctica de un programa nuevo para mujeres con especial vulnerabilidad, entre ellas víctimas de la trata y víctimas de violencia de género. Por las especiales dificultades de su integración en el mercado de trabajo, se crearían unos programas de formación con compromiso de contratación, donde habría una fase previa con participación de los servicios sociales de refuerzo de las habilidades sociales y la autoconfianza, y competencias profesionales básicas. Seguidamente, tendría lugar la formación en alternancia (formación nivel 1 y 2) y a su término, se establecerán mecanismos para la incentivación de la contratación posterior estable de las mujeres por empresas donde hubiesen realizado la formación en alternancia. En el contrato, contarán con el apoyo de personas orientadoras (formadas para ello), cuyos costes salariales serán subvencionados por el Servicio Público de Empleo Estatal (SEPE) (parecido a la figura de preparadores laborales para personas con discapacidad).</w:t>
      </w:r>
    </w:p>
    <w:p w:rsidR="000C451B" w:rsidRPr="000C451B" w:rsidRDefault="000C451B" w:rsidP="00A46DF1">
      <w:pPr>
        <w:pStyle w:val="Prrafodelista"/>
        <w:numPr>
          <w:ilvl w:val="0"/>
          <w:numId w:val="5"/>
        </w:numPr>
        <w:spacing w:before="120" w:after="120" w:line="360" w:lineRule="exact"/>
        <w:ind w:left="567" w:right="193" w:hanging="284"/>
        <w:jc w:val="both"/>
        <w:rPr>
          <w:rFonts w:ascii="Arial" w:hAnsi="Arial" w:cs="Arial"/>
          <w:sz w:val="22"/>
        </w:rPr>
      </w:pPr>
      <w:r w:rsidRPr="000C451B">
        <w:rPr>
          <w:rFonts w:ascii="Arial" w:hAnsi="Arial" w:cs="Arial"/>
          <w:b/>
          <w:sz w:val="22"/>
        </w:rPr>
        <w:lastRenderedPageBreak/>
        <w:t>Acciones para favorecer la transversalidad de género en todas las políticas activas de empleo.</w:t>
      </w:r>
    </w:p>
    <w:p w:rsidR="000C451B" w:rsidRPr="000C451B" w:rsidRDefault="000C451B" w:rsidP="00A46DF1">
      <w:pPr>
        <w:pStyle w:val="Prrafodelista"/>
        <w:spacing w:before="120" w:after="120" w:line="360" w:lineRule="exact"/>
        <w:ind w:left="284" w:right="193"/>
        <w:contextualSpacing w:val="0"/>
        <w:jc w:val="both"/>
        <w:rPr>
          <w:rFonts w:ascii="Arial" w:hAnsi="Arial" w:cs="Arial"/>
          <w:sz w:val="22"/>
        </w:rPr>
      </w:pPr>
      <w:r w:rsidRPr="000C451B">
        <w:rPr>
          <w:rFonts w:ascii="Arial" w:hAnsi="Arial" w:cs="Arial"/>
          <w:sz w:val="22"/>
        </w:rPr>
        <w:t>La formulación anual de Planes de PAE deberá incluir un plan transversal de Igualdad a todos sus elementos (Orientación, Formación, Oportunidades de Empleo, Igualdad, Emprendimiento, Mejora de la Administración).</w:t>
      </w:r>
    </w:p>
    <w:p w:rsidR="00517824" w:rsidRPr="00517824" w:rsidRDefault="00517824" w:rsidP="00801A30">
      <w:pPr>
        <w:spacing w:before="120" w:after="120" w:line="360" w:lineRule="exact"/>
        <w:jc w:val="both"/>
        <w:rPr>
          <w:rFonts w:ascii="Arial" w:hAnsi="Arial" w:cs="Arial"/>
          <w:sz w:val="22"/>
          <w:szCs w:val="22"/>
        </w:rPr>
      </w:pPr>
    </w:p>
    <w:p w:rsidR="00517824" w:rsidRPr="00517824" w:rsidRDefault="00517824" w:rsidP="00801A30">
      <w:pPr>
        <w:spacing w:before="120" w:after="120" w:line="360" w:lineRule="exact"/>
        <w:jc w:val="both"/>
        <w:rPr>
          <w:rFonts w:ascii="Arial" w:hAnsi="Arial" w:cs="Arial"/>
          <w:b/>
          <w:sz w:val="22"/>
          <w:szCs w:val="22"/>
        </w:rPr>
      </w:pPr>
      <w:r w:rsidRPr="00517824">
        <w:rPr>
          <w:rFonts w:ascii="Arial" w:hAnsi="Arial" w:cs="Arial"/>
          <w:b/>
          <w:sz w:val="22"/>
          <w:szCs w:val="22"/>
        </w:rPr>
        <w:t xml:space="preserve">5. </w:t>
      </w:r>
      <w:r w:rsidR="00E40529" w:rsidRPr="00517824">
        <w:rPr>
          <w:rFonts w:ascii="Arial" w:hAnsi="Arial" w:cs="Arial"/>
          <w:b/>
          <w:sz w:val="22"/>
          <w:szCs w:val="22"/>
        </w:rPr>
        <w:t>COSTE DE LA INVERSIÓN Y DISTRIBUCIÓN ANUALIZADA</w:t>
      </w:r>
    </w:p>
    <w:p w:rsidR="00517824" w:rsidRPr="00517824" w:rsidRDefault="00517824" w:rsidP="00517824">
      <w:pPr>
        <w:spacing w:before="100"/>
        <w:ind w:left="426"/>
        <w:rPr>
          <w:rFonts w:ascii="Arial" w:hAnsi="Arial" w:cs="Arial"/>
          <w:b/>
          <w:sz w:val="22"/>
          <w:szCs w:val="22"/>
        </w:rPr>
      </w:pPr>
    </w:p>
    <w:tbl>
      <w:tblPr>
        <w:tblStyle w:val="Tablaconcuadrcula"/>
        <w:tblW w:w="0" w:type="auto"/>
        <w:jc w:val="center"/>
        <w:tblLayout w:type="fixed"/>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379"/>
        <w:gridCol w:w="1037"/>
        <w:gridCol w:w="988"/>
        <w:gridCol w:w="987"/>
        <w:gridCol w:w="987"/>
        <w:gridCol w:w="987"/>
        <w:gridCol w:w="988"/>
        <w:gridCol w:w="953"/>
        <w:gridCol w:w="1021"/>
      </w:tblGrid>
      <w:tr w:rsidR="00517824" w:rsidRPr="00A46DF1" w:rsidTr="00A06941">
        <w:trPr>
          <w:trHeight w:val="337"/>
          <w:tblHeader/>
          <w:jc w:val="center"/>
        </w:trPr>
        <w:tc>
          <w:tcPr>
            <w:tcW w:w="2379" w:type="dxa"/>
            <w:vAlign w:val="center"/>
          </w:tcPr>
          <w:p w:rsidR="00517824" w:rsidRPr="00A46DF1" w:rsidRDefault="00517824" w:rsidP="00A46DF1">
            <w:pPr>
              <w:ind w:left="31"/>
              <w:rPr>
                <w:rFonts w:ascii="Arial" w:hAnsi="Arial" w:cs="Arial"/>
                <w:b/>
                <w:sz w:val="18"/>
                <w:szCs w:val="18"/>
              </w:rPr>
            </w:pPr>
            <w:r w:rsidRPr="00A46DF1">
              <w:rPr>
                <w:rFonts w:ascii="Arial" w:hAnsi="Arial" w:cs="Arial"/>
                <w:b/>
                <w:sz w:val="18"/>
                <w:szCs w:val="18"/>
              </w:rPr>
              <w:t>Periodificación</w:t>
            </w:r>
          </w:p>
        </w:tc>
        <w:tc>
          <w:tcPr>
            <w:tcW w:w="1037" w:type="dxa"/>
            <w:vAlign w:val="center"/>
          </w:tcPr>
          <w:p w:rsidR="00517824" w:rsidRPr="00A46DF1" w:rsidRDefault="00517824" w:rsidP="00A46DF1">
            <w:pPr>
              <w:ind w:left="-83"/>
              <w:jc w:val="center"/>
              <w:rPr>
                <w:rFonts w:ascii="Arial" w:hAnsi="Arial" w:cs="Arial"/>
                <w:b/>
                <w:sz w:val="18"/>
                <w:szCs w:val="18"/>
              </w:rPr>
            </w:pPr>
            <w:r w:rsidRPr="00A46DF1">
              <w:rPr>
                <w:rFonts w:ascii="Arial" w:hAnsi="Arial" w:cs="Arial"/>
                <w:b/>
                <w:sz w:val="18"/>
                <w:szCs w:val="18"/>
              </w:rPr>
              <w:t>2020</w:t>
            </w:r>
          </w:p>
        </w:tc>
        <w:tc>
          <w:tcPr>
            <w:tcW w:w="988" w:type="dxa"/>
            <w:vAlign w:val="center"/>
          </w:tcPr>
          <w:p w:rsidR="00517824" w:rsidRPr="00A46DF1" w:rsidRDefault="00517824" w:rsidP="00A46DF1">
            <w:pPr>
              <w:ind w:left="-83"/>
              <w:jc w:val="center"/>
              <w:rPr>
                <w:rFonts w:ascii="Arial" w:hAnsi="Arial" w:cs="Arial"/>
                <w:b/>
                <w:sz w:val="18"/>
                <w:szCs w:val="18"/>
              </w:rPr>
            </w:pPr>
            <w:r w:rsidRPr="00A46DF1">
              <w:rPr>
                <w:rFonts w:ascii="Arial" w:hAnsi="Arial" w:cs="Arial"/>
                <w:b/>
                <w:sz w:val="18"/>
                <w:szCs w:val="18"/>
              </w:rPr>
              <w:t>2021</w:t>
            </w:r>
          </w:p>
        </w:tc>
        <w:tc>
          <w:tcPr>
            <w:tcW w:w="987" w:type="dxa"/>
            <w:vAlign w:val="center"/>
          </w:tcPr>
          <w:p w:rsidR="00517824" w:rsidRPr="00A46DF1" w:rsidRDefault="00517824" w:rsidP="00A46DF1">
            <w:pPr>
              <w:ind w:left="-83"/>
              <w:jc w:val="center"/>
              <w:rPr>
                <w:rFonts w:ascii="Arial" w:hAnsi="Arial" w:cs="Arial"/>
                <w:b/>
                <w:sz w:val="18"/>
                <w:szCs w:val="18"/>
              </w:rPr>
            </w:pPr>
            <w:r w:rsidRPr="00A46DF1">
              <w:rPr>
                <w:rFonts w:ascii="Arial" w:hAnsi="Arial" w:cs="Arial"/>
                <w:b/>
                <w:sz w:val="18"/>
                <w:szCs w:val="18"/>
              </w:rPr>
              <w:t>2022</w:t>
            </w:r>
          </w:p>
        </w:tc>
        <w:tc>
          <w:tcPr>
            <w:tcW w:w="987" w:type="dxa"/>
            <w:vAlign w:val="center"/>
          </w:tcPr>
          <w:p w:rsidR="00517824" w:rsidRPr="00A46DF1" w:rsidRDefault="00517824" w:rsidP="00A46DF1">
            <w:pPr>
              <w:ind w:left="-83"/>
              <w:jc w:val="center"/>
              <w:rPr>
                <w:rFonts w:ascii="Arial" w:hAnsi="Arial" w:cs="Arial"/>
                <w:b/>
                <w:sz w:val="18"/>
                <w:szCs w:val="18"/>
              </w:rPr>
            </w:pPr>
            <w:r w:rsidRPr="00A46DF1">
              <w:rPr>
                <w:rFonts w:ascii="Arial" w:hAnsi="Arial" w:cs="Arial"/>
                <w:b/>
                <w:sz w:val="18"/>
                <w:szCs w:val="18"/>
              </w:rPr>
              <w:t>2023</w:t>
            </w:r>
          </w:p>
        </w:tc>
        <w:tc>
          <w:tcPr>
            <w:tcW w:w="987" w:type="dxa"/>
            <w:vAlign w:val="center"/>
          </w:tcPr>
          <w:p w:rsidR="00517824" w:rsidRPr="00A46DF1" w:rsidRDefault="00517824" w:rsidP="00A46DF1">
            <w:pPr>
              <w:ind w:left="-83"/>
              <w:jc w:val="center"/>
              <w:rPr>
                <w:rFonts w:ascii="Arial" w:hAnsi="Arial" w:cs="Arial"/>
                <w:b/>
                <w:sz w:val="18"/>
                <w:szCs w:val="18"/>
              </w:rPr>
            </w:pPr>
            <w:r w:rsidRPr="00A46DF1">
              <w:rPr>
                <w:rFonts w:ascii="Arial" w:hAnsi="Arial" w:cs="Arial"/>
                <w:b/>
                <w:sz w:val="18"/>
                <w:szCs w:val="18"/>
              </w:rPr>
              <w:t>2024</w:t>
            </w:r>
          </w:p>
        </w:tc>
        <w:tc>
          <w:tcPr>
            <w:tcW w:w="988" w:type="dxa"/>
            <w:vAlign w:val="center"/>
          </w:tcPr>
          <w:p w:rsidR="00517824" w:rsidRPr="00A46DF1" w:rsidRDefault="00517824" w:rsidP="00A46DF1">
            <w:pPr>
              <w:ind w:left="-83"/>
              <w:jc w:val="center"/>
              <w:rPr>
                <w:rFonts w:ascii="Arial" w:hAnsi="Arial" w:cs="Arial"/>
                <w:b/>
                <w:sz w:val="18"/>
                <w:szCs w:val="18"/>
              </w:rPr>
            </w:pPr>
            <w:r w:rsidRPr="00A46DF1">
              <w:rPr>
                <w:rFonts w:ascii="Arial" w:hAnsi="Arial" w:cs="Arial"/>
                <w:b/>
                <w:sz w:val="18"/>
                <w:szCs w:val="18"/>
              </w:rPr>
              <w:t>2025</w:t>
            </w:r>
          </w:p>
        </w:tc>
        <w:tc>
          <w:tcPr>
            <w:tcW w:w="953" w:type="dxa"/>
            <w:vAlign w:val="center"/>
          </w:tcPr>
          <w:p w:rsidR="00517824" w:rsidRPr="00A46DF1" w:rsidRDefault="00517824" w:rsidP="00A46DF1">
            <w:pPr>
              <w:ind w:left="-83"/>
              <w:jc w:val="center"/>
              <w:rPr>
                <w:rFonts w:ascii="Arial" w:hAnsi="Arial" w:cs="Arial"/>
                <w:b/>
                <w:sz w:val="18"/>
                <w:szCs w:val="18"/>
              </w:rPr>
            </w:pPr>
            <w:r w:rsidRPr="00A46DF1">
              <w:rPr>
                <w:rFonts w:ascii="Arial" w:hAnsi="Arial" w:cs="Arial"/>
                <w:b/>
                <w:sz w:val="18"/>
                <w:szCs w:val="18"/>
              </w:rPr>
              <w:t>2026</w:t>
            </w:r>
          </w:p>
        </w:tc>
        <w:tc>
          <w:tcPr>
            <w:tcW w:w="1021" w:type="dxa"/>
            <w:vAlign w:val="center"/>
          </w:tcPr>
          <w:p w:rsidR="00517824" w:rsidRPr="00A46DF1" w:rsidRDefault="00517824" w:rsidP="00A46DF1">
            <w:pPr>
              <w:ind w:left="-83"/>
              <w:jc w:val="center"/>
              <w:rPr>
                <w:rFonts w:ascii="Arial" w:hAnsi="Arial" w:cs="Arial"/>
                <w:b/>
                <w:sz w:val="18"/>
                <w:szCs w:val="18"/>
              </w:rPr>
            </w:pPr>
            <w:r w:rsidRPr="00A46DF1">
              <w:rPr>
                <w:rFonts w:ascii="Arial" w:hAnsi="Arial" w:cs="Arial"/>
                <w:b/>
                <w:sz w:val="18"/>
                <w:szCs w:val="18"/>
              </w:rPr>
              <w:t>Total</w:t>
            </w:r>
          </w:p>
        </w:tc>
      </w:tr>
      <w:tr w:rsidR="00517824" w:rsidRPr="00A46DF1" w:rsidTr="00517824">
        <w:trPr>
          <w:trHeight w:hRule="exact" w:val="340"/>
          <w:jc w:val="center"/>
        </w:trPr>
        <w:tc>
          <w:tcPr>
            <w:tcW w:w="2379" w:type="dxa"/>
            <w:vAlign w:val="center"/>
          </w:tcPr>
          <w:p w:rsidR="00517824" w:rsidRPr="00A46DF1" w:rsidRDefault="00517824" w:rsidP="00A46DF1">
            <w:pPr>
              <w:ind w:left="31"/>
              <w:rPr>
                <w:rFonts w:ascii="Arial" w:hAnsi="Arial" w:cs="Arial"/>
                <w:b/>
                <w:sz w:val="18"/>
                <w:szCs w:val="18"/>
              </w:rPr>
            </w:pPr>
            <w:r w:rsidRPr="00A46DF1">
              <w:rPr>
                <w:rFonts w:ascii="Arial" w:hAnsi="Arial" w:cs="Arial"/>
                <w:b/>
                <w:sz w:val="18"/>
                <w:szCs w:val="18"/>
              </w:rPr>
              <w:t>Coste del Mecanismo</w:t>
            </w:r>
          </w:p>
        </w:tc>
        <w:tc>
          <w:tcPr>
            <w:tcW w:w="1037" w:type="dxa"/>
            <w:vAlign w:val="center"/>
          </w:tcPr>
          <w:p w:rsidR="00517824" w:rsidRPr="00A46DF1" w:rsidRDefault="00517824" w:rsidP="00801A30">
            <w:pPr>
              <w:ind w:left="-83"/>
              <w:jc w:val="right"/>
              <w:rPr>
                <w:rFonts w:ascii="Arial" w:hAnsi="Arial" w:cs="Arial"/>
                <w:sz w:val="18"/>
                <w:szCs w:val="18"/>
              </w:rPr>
            </w:pPr>
            <w:r w:rsidRPr="00A46DF1">
              <w:rPr>
                <w:rFonts w:ascii="Arial" w:hAnsi="Arial" w:cs="Arial"/>
                <w:sz w:val="18"/>
                <w:szCs w:val="18"/>
              </w:rPr>
              <w:fldChar w:fldCharType="begin">
                <w:ffData>
                  <w:name w:val=""/>
                  <w:enabled/>
                  <w:calcOnExit w:val="0"/>
                  <w:textInput>
                    <w:type w:val="number"/>
                  </w:textInput>
                </w:ffData>
              </w:fldChar>
            </w:r>
            <w:r w:rsidRPr="00A46DF1">
              <w:rPr>
                <w:rFonts w:ascii="Arial" w:hAnsi="Arial" w:cs="Arial"/>
                <w:sz w:val="18"/>
                <w:szCs w:val="18"/>
              </w:rPr>
              <w:instrText xml:space="preserve"> FORMTEXT </w:instrText>
            </w:r>
            <w:r w:rsidRPr="00A46DF1">
              <w:rPr>
                <w:rFonts w:ascii="Arial" w:hAnsi="Arial" w:cs="Arial"/>
                <w:sz w:val="18"/>
                <w:szCs w:val="18"/>
              </w:rPr>
            </w:r>
            <w:r w:rsidRPr="00A46DF1">
              <w:rPr>
                <w:rFonts w:ascii="Arial" w:hAnsi="Arial" w:cs="Arial"/>
                <w:sz w:val="18"/>
                <w:szCs w:val="18"/>
              </w:rPr>
              <w:fldChar w:fldCharType="separate"/>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sz w:val="18"/>
                <w:szCs w:val="18"/>
              </w:rPr>
              <w:fldChar w:fldCharType="end"/>
            </w:r>
          </w:p>
        </w:tc>
        <w:tc>
          <w:tcPr>
            <w:tcW w:w="988" w:type="dxa"/>
            <w:vAlign w:val="center"/>
          </w:tcPr>
          <w:p w:rsidR="00517824" w:rsidRPr="00A46DF1" w:rsidRDefault="000C451B" w:rsidP="00801A30">
            <w:pPr>
              <w:ind w:left="-83"/>
              <w:jc w:val="right"/>
              <w:rPr>
                <w:rFonts w:ascii="Arial" w:hAnsi="Arial" w:cs="Arial"/>
                <w:noProof/>
                <w:sz w:val="18"/>
                <w:szCs w:val="18"/>
              </w:rPr>
            </w:pPr>
            <w:r w:rsidRPr="00A46DF1">
              <w:rPr>
                <w:rFonts w:ascii="Arial" w:hAnsi="Arial" w:cs="Arial"/>
                <w:noProof/>
                <w:sz w:val="18"/>
                <w:szCs w:val="18"/>
              </w:rPr>
              <w:t>55</w:t>
            </w:r>
            <w:r w:rsidR="006D1382" w:rsidRPr="00A46DF1">
              <w:rPr>
                <w:rFonts w:ascii="Arial" w:hAnsi="Arial" w:cs="Arial"/>
                <w:noProof/>
                <w:sz w:val="18"/>
                <w:szCs w:val="18"/>
              </w:rPr>
              <w:t>.000</w:t>
            </w:r>
          </w:p>
        </w:tc>
        <w:tc>
          <w:tcPr>
            <w:tcW w:w="987" w:type="dxa"/>
            <w:vAlign w:val="center"/>
          </w:tcPr>
          <w:p w:rsidR="00517824" w:rsidRPr="00A46DF1" w:rsidRDefault="000C451B" w:rsidP="00801A30">
            <w:pPr>
              <w:ind w:left="-83"/>
              <w:jc w:val="right"/>
              <w:rPr>
                <w:rFonts w:ascii="Arial" w:hAnsi="Arial" w:cs="Arial"/>
                <w:noProof/>
                <w:sz w:val="18"/>
                <w:szCs w:val="18"/>
              </w:rPr>
            </w:pPr>
            <w:r w:rsidRPr="00A46DF1">
              <w:rPr>
                <w:rFonts w:ascii="Arial" w:hAnsi="Arial" w:cs="Arial"/>
                <w:noProof/>
                <w:sz w:val="18"/>
                <w:szCs w:val="18"/>
              </w:rPr>
              <w:t>35</w:t>
            </w:r>
            <w:r w:rsidR="006D1382" w:rsidRPr="00A46DF1">
              <w:rPr>
                <w:rFonts w:ascii="Arial" w:hAnsi="Arial" w:cs="Arial"/>
                <w:noProof/>
                <w:sz w:val="18"/>
                <w:szCs w:val="18"/>
              </w:rPr>
              <w:t>.000</w:t>
            </w:r>
          </w:p>
        </w:tc>
        <w:tc>
          <w:tcPr>
            <w:tcW w:w="987" w:type="dxa"/>
            <w:vAlign w:val="center"/>
          </w:tcPr>
          <w:p w:rsidR="00517824" w:rsidRPr="00A46DF1" w:rsidRDefault="000C451B" w:rsidP="00801A30">
            <w:pPr>
              <w:ind w:left="-83"/>
              <w:jc w:val="right"/>
              <w:rPr>
                <w:rFonts w:ascii="Arial" w:hAnsi="Arial" w:cs="Arial"/>
                <w:noProof/>
                <w:sz w:val="18"/>
                <w:szCs w:val="18"/>
              </w:rPr>
            </w:pPr>
            <w:r w:rsidRPr="00A46DF1">
              <w:rPr>
                <w:rFonts w:ascii="Arial" w:hAnsi="Arial" w:cs="Arial"/>
                <w:noProof/>
                <w:sz w:val="18"/>
                <w:szCs w:val="18"/>
              </w:rPr>
              <w:t>15</w:t>
            </w:r>
            <w:r w:rsidR="006D1382" w:rsidRPr="00A46DF1">
              <w:rPr>
                <w:rFonts w:ascii="Arial" w:hAnsi="Arial" w:cs="Arial"/>
                <w:noProof/>
                <w:sz w:val="18"/>
                <w:szCs w:val="18"/>
              </w:rPr>
              <w:t>.000</w:t>
            </w:r>
          </w:p>
        </w:tc>
        <w:tc>
          <w:tcPr>
            <w:tcW w:w="987" w:type="dxa"/>
            <w:vAlign w:val="center"/>
          </w:tcPr>
          <w:p w:rsidR="00517824" w:rsidRPr="00A46DF1" w:rsidRDefault="00517824" w:rsidP="00801A30">
            <w:pPr>
              <w:ind w:left="-83"/>
              <w:jc w:val="right"/>
              <w:rPr>
                <w:rFonts w:ascii="Arial" w:hAnsi="Arial" w:cs="Arial"/>
                <w:noProof/>
                <w:sz w:val="18"/>
                <w:szCs w:val="18"/>
              </w:rPr>
            </w:pPr>
            <w:r w:rsidRPr="00A46DF1">
              <w:rPr>
                <w:rFonts w:ascii="Arial" w:hAnsi="Arial" w:cs="Arial"/>
                <w:noProof/>
                <w:sz w:val="18"/>
                <w:szCs w:val="18"/>
              </w:rPr>
              <w:fldChar w:fldCharType="begin">
                <w:ffData>
                  <w:name w:val=""/>
                  <w:enabled/>
                  <w:calcOnExit w:val="0"/>
                  <w:textInput>
                    <w:type w:val="number"/>
                  </w:textInput>
                </w:ffData>
              </w:fldChar>
            </w:r>
            <w:r w:rsidRPr="00A46DF1">
              <w:rPr>
                <w:rFonts w:ascii="Arial" w:hAnsi="Arial" w:cs="Arial"/>
                <w:noProof/>
                <w:sz w:val="18"/>
                <w:szCs w:val="18"/>
              </w:rPr>
              <w:instrText xml:space="preserve"> FORMTEXT </w:instrText>
            </w:r>
            <w:r w:rsidRPr="00A46DF1">
              <w:rPr>
                <w:rFonts w:ascii="Arial" w:hAnsi="Arial" w:cs="Arial"/>
                <w:noProof/>
                <w:sz w:val="18"/>
                <w:szCs w:val="18"/>
              </w:rPr>
            </w:r>
            <w:r w:rsidRPr="00A46DF1">
              <w:rPr>
                <w:rFonts w:ascii="Arial" w:hAnsi="Arial" w:cs="Arial"/>
                <w:noProof/>
                <w:sz w:val="18"/>
                <w:szCs w:val="18"/>
              </w:rPr>
              <w:fldChar w:fldCharType="separate"/>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fldChar w:fldCharType="end"/>
            </w:r>
          </w:p>
        </w:tc>
        <w:tc>
          <w:tcPr>
            <w:tcW w:w="988" w:type="dxa"/>
            <w:vAlign w:val="center"/>
          </w:tcPr>
          <w:p w:rsidR="00517824" w:rsidRPr="00A46DF1" w:rsidRDefault="00517824" w:rsidP="00801A30">
            <w:pPr>
              <w:ind w:left="-83"/>
              <w:jc w:val="right"/>
              <w:rPr>
                <w:rFonts w:ascii="Arial" w:hAnsi="Arial" w:cs="Arial"/>
                <w:noProof/>
                <w:sz w:val="18"/>
                <w:szCs w:val="18"/>
              </w:rPr>
            </w:pPr>
            <w:r w:rsidRPr="00A46DF1">
              <w:rPr>
                <w:rFonts w:ascii="Arial" w:hAnsi="Arial" w:cs="Arial"/>
                <w:noProof/>
                <w:sz w:val="18"/>
                <w:szCs w:val="18"/>
              </w:rPr>
              <w:fldChar w:fldCharType="begin">
                <w:ffData>
                  <w:name w:val=""/>
                  <w:enabled/>
                  <w:calcOnExit w:val="0"/>
                  <w:textInput>
                    <w:type w:val="number"/>
                  </w:textInput>
                </w:ffData>
              </w:fldChar>
            </w:r>
            <w:r w:rsidRPr="00A46DF1">
              <w:rPr>
                <w:rFonts w:ascii="Arial" w:hAnsi="Arial" w:cs="Arial"/>
                <w:noProof/>
                <w:sz w:val="18"/>
                <w:szCs w:val="18"/>
              </w:rPr>
              <w:instrText xml:space="preserve"> FORMTEXT </w:instrText>
            </w:r>
            <w:r w:rsidRPr="00A46DF1">
              <w:rPr>
                <w:rFonts w:ascii="Arial" w:hAnsi="Arial" w:cs="Arial"/>
                <w:noProof/>
                <w:sz w:val="18"/>
                <w:szCs w:val="18"/>
              </w:rPr>
            </w:r>
            <w:r w:rsidRPr="00A46DF1">
              <w:rPr>
                <w:rFonts w:ascii="Arial" w:hAnsi="Arial" w:cs="Arial"/>
                <w:noProof/>
                <w:sz w:val="18"/>
                <w:szCs w:val="18"/>
              </w:rPr>
              <w:fldChar w:fldCharType="separate"/>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fldChar w:fldCharType="end"/>
            </w:r>
          </w:p>
        </w:tc>
        <w:tc>
          <w:tcPr>
            <w:tcW w:w="953" w:type="dxa"/>
            <w:vAlign w:val="center"/>
          </w:tcPr>
          <w:p w:rsidR="00517824" w:rsidRPr="00A46DF1" w:rsidRDefault="00517824" w:rsidP="00801A30">
            <w:pPr>
              <w:ind w:left="-83"/>
              <w:jc w:val="right"/>
              <w:rPr>
                <w:rFonts w:ascii="Arial" w:hAnsi="Arial" w:cs="Arial"/>
                <w:noProof/>
                <w:sz w:val="18"/>
                <w:szCs w:val="18"/>
              </w:rPr>
            </w:pPr>
            <w:r w:rsidRPr="00A46DF1">
              <w:rPr>
                <w:rFonts w:ascii="Arial" w:hAnsi="Arial" w:cs="Arial"/>
                <w:noProof/>
                <w:sz w:val="18"/>
                <w:szCs w:val="18"/>
              </w:rPr>
              <w:fldChar w:fldCharType="begin">
                <w:ffData>
                  <w:name w:val=""/>
                  <w:enabled/>
                  <w:calcOnExit w:val="0"/>
                  <w:textInput>
                    <w:type w:val="number"/>
                  </w:textInput>
                </w:ffData>
              </w:fldChar>
            </w:r>
            <w:r w:rsidRPr="00A46DF1">
              <w:rPr>
                <w:rFonts w:ascii="Arial" w:hAnsi="Arial" w:cs="Arial"/>
                <w:noProof/>
                <w:sz w:val="18"/>
                <w:szCs w:val="18"/>
              </w:rPr>
              <w:instrText xml:space="preserve"> FORMTEXT </w:instrText>
            </w:r>
            <w:r w:rsidRPr="00A46DF1">
              <w:rPr>
                <w:rFonts w:ascii="Arial" w:hAnsi="Arial" w:cs="Arial"/>
                <w:noProof/>
                <w:sz w:val="18"/>
                <w:szCs w:val="18"/>
              </w:rPr>
            </w:r>
            <w:r w:rsidRPr="00A46DF1">
              <w:rPr>
                <w:rFonts w:ascii="Arial" w:hAnsi="Arial" w:cs="Arial"/>
                <w:noProof/>
                <w:sz w:val="18"/>
                <w:szCs w:val="18"/>
              </w:rPr>
              <w:fldChar w:fldCharType="separate"/>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fldChar w:fldCharType="end"/>
            </w:r>
          </w:p>
        </w:tc>
        <w:tc>
          <w:tcPr>
            <w:tcW w:w="1021" w:type="dxa"/>
            <w:vAlign w:val="center"/>
          </w:tcPr>
          <w:p w:rsidR="00517824" w:rsidRPr="00A46DF1" w:rsidRDefault="00A46DF1" w:rsidP="00801A30">
            <w:pPr>
              <w:ind w:left="-83"/>
              <w:jc w:val="right"/>
              <w:rPr>
                <w:rFonts w:ascii="Arial" w:hAnsi="Arial" w:cs="Arial"/>
                <w:noProof/>
                <w:sz w:val="18"/>
                <w:szCs w:val="18"/>
              </w:rPr>
            </w:pPr>
            <w:r>
              <w:rPr>
                <w:rFonts w:ascii="Arial" w:hAnsi="Arial" w:cs="Arial"/>
                <w:noProof/>
                <w:sz w:val="18"/>
                <w:szCs w:val="18"/>
              </w:rPr>
              <w:t>105.000</w:t>
            </w:r>
          </w:p>
        </w:tc>
      </w:tr>
      <w:tr w:rsidR="00517824" w:rsidRPr="00A46DF1" w:rsidTr="00517824">
        <w:trPr>
          <w:trHeight w:hRule="exact" w:val="340"/>
          <w:jc w:val="center"/>
        </w:trPr>
        <w:tc>
          <w:tcPr>
            <w:tcW w:w="2379" w:type="dxa"/>
            <w:vAlign w:val="center"/>
          </w:tcPr>
          <w:p w:rsidR="00517824" w:rsidRPr="00A46DF1" w:rsidRDefault="00517824" w:rsidP="00A46DF1">
            <w:pPr>
              <w:ind w:left="31"/>
              <w:rPr>
                <w:rFonts w:ascii="Arial" w:hAnsi="Arial" w:cs="Arial"/>
                <w:b/>
                <w:sz w:val="18"/>
                <w:szCs w:val="18"/>
              </w:rPr>
            </w:pPr>
            <w:r w:rsidRPr="00A46DF1">
              <w:rPr>
                <w:rFonts w:ascii="Arial" w:hAnsi="Arial" w:cs="Arial"/>
                <w:b/>
                <w:sz w:val="18"/>
                <w:szCs w:val="18"/>
              </w:rPr>
              <w:t>Otra financiación</w:t>
            </w:r>
          </w:p>
        </w:tc>
        <w:tc>
          <w:tcPr>
            <w:tcW w:w="1037" w:type="dxa"/>
            <w:vAlign w:val="center"/>
          </w:tcPr>
          <w:p w:rsidR="00517824" w:rsidRPr="00A46DF1" w:rsidRDefault="00517824" w:rsidP="00801A30">
            <w:pPr>
              <w:ind w:left="-83"/>
              <w:jc w:val="right"/>
              <w:rPr>
                <w:rFonts w:ascii="Arial" w:hAnsi="Arial" w:cs="Arial"/>
                <w:noProof/>
                <w:sz w:val="18"/>
                <w:szCs w:val="18"/>
              </w:rPr>
            </w:pPr>
            <w:r w:rsidRPr="00A46DF1">
              <w:rPr>
                <w:rFonts w:ascii="Arial" w:hAnsi="Arial" w:cs="Arial"/>
                <w:noProof/>
                <w:sz w:val="18"/>
                <w:szCs w:val="18"/>
              </w:rPr>
              <w:fldChar w:fldCharType="begin">
                <w:ffData>
                  <w:name w:val=""/>
                  <w:enabled/>
                  <w:calcOnExit w:val="0"/>
                  <w:textInput>
                    <w:type w:val="number"/>
                  </w:textInput>
                </w:ffData>
              </w:fldChar>
            </w:r>
            <w:r w:rsidRPr="00A46DF1">
              <w:rPr>
                <w:rFonts w:ascii="Arial" w:hAnsi="Arial" w:cs="Arial"/>
                <w:noProof/>
                <w:sz w:val="18"/>
                <w:szCs w:val="18"/>
              </w:rPr>
              <w:instrText xml:space="preserve"> FORMTEXT </w:instrText>
            </w:r>
            <w:r w:rsidRPr="00A46DF1">
              <w:rPr>
                <w:rFonts w:ascii="Arial" w:hAnsi="Arial" w:cs="Arial"/>
                <w:noProof/>
                <w:sz w:val="18"/>
                <w:szCs w:val="18"/>
              </w:rPr>
            </w:r>
            <w:r w:rsidRPr="00A46DF1">
              <w:rPr>
                <w:rFonts w:ascii="Arial" w:hAnsi="Arial" w:cs="Arial"/>
                <w:noProof/>
                <w:sz w:val="18"/>
                <w:szCs w:val="18"/>
              </w:rPr>
              <w:fldChar w:fldCharType="separate"/>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fldChar w:fldCharType="end"/>
            </w:r>
          </w:p>
        </w:tc>
        <w:tc>
          <w:tcPr>
            <w:tcW w:w="988" w:type="dxa"/>
            <w:vAlign w:val="center"/>
          </w:tcPr>
          <w:p w:rsidR="00517824" w:rsidRPr="00A46DF1" w:rsidRDefault="00517824" w:rsidP="00801A30">
            <w:pPr>
              <w:ind w:left="-83"/>
              <w:jc w:val="right"/>
              <w:rPr>
                <w:rFonts w:ascii="Arial" w:hAnsi="Arial" w:cs="Arial"/>
                <w:noProof/>
                <w:sz w:val="18"/>
                <w:szCs w:val="18"/>
              </w:rPr>
            </w:pPr>
            <w:r w:rsidRPr="00A46DF1">
              <w:rPr>
                <w:rFonts w:ascii="Arial" w:hAnsi="Arial" w:cs="Arial"/>
                <w:noProof/>
                <w:sz w:val="18"/>
                <w:szCs w:val="18"/>
              </w:rPr>
              <w:fldChar w:fldCharType="begin">
                <w:ffData>
                  <w:name w:val=""/>
                  <w:enabled/>
                  <w:calcOnExit w:val="0"/>
                  <w:textInput>
                    <w:type w:val="number"/>
                  </w:textInput>
                </w:ffData>
              </w:fldChar>
            </w:r>
            <w:r w:rsidRPr="00A46DF1">
              <w:rPr>
                <w:rFonts w:ascii="Arial" w:hAnsi="Arial" w:cs="Arial"/>
                <w:noProof/>
                <w:sz w:val="18"/>
                <w:szCs w:val="18"/>
              </w:rPr>
              <w:instrText xml:space="preserve"> FORMTEXT </w:instrText>
            </w:r>
            <w:r w:rsidRPr="00A46DF1">
              <w:rPr>
                <w:rFonts w:ascii="Arial" w:hAnsi="Arial" w:cs="Arial"/>
                <w:noProof/>
                <w:sz w:val="18"/>
                <w:szCs w:val="18"/>
              </w:rPr>
            </w:r>
            <w:r w:rsidRPr="00A46DF1">
              <w:rPr>
                <w:rFonts w:ascii="Arial" w:hAnsi="Arial" w:cs="Arial"/>
                <w:noProof/>
                <w:sz w:val="18"/>
                <w:szCs w:val="18"/>
              </w:rPr>
              <w:fldChar w:fldCharType="separate"/>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fldChar w:fldCharType="end"/>
            </w:r>
          </w:p>
        </w:tc>
        <w:tc>
          <w:tcPr>
            <w:tcW w:w="987" w:type="dxa"/>
            <w:vAlign w:val="center"/>
          </w:tcPr>
          <w:p w:rsidR="00517824" w:rsidRPr="00A46DF1" w:rsidRDefault="00517824" w:rsidP="00801A30">
            <w:pPr>
              <w:ind w:left="-83"/>
              <w:jc w:val="right"/>
              <w:rPr>
                <w:rFonts w:ascii="Arial" w:hAnsi="Arial" w:cs="Arial"/>
                <w:noProof/>
                <w:sz w:val="18"/>
                <w:szCs w:val="18"/>
              </w:rPr>
            </w:pPr>
            <w:r w:rsidRPr="00A46DF1">
              <w:rPr>
                <w:rFonts w:ascii="Arial" w:hAnsi="Arial" w:cs="Arial"/>
                <w:noProof/>
                <w:sz w:val="18"/>
                <w:szCs w:val="18"/>
              </w:rPr>
              <w:fldChar w:fldCharType="begin">
                <w:ffData>
                  <w:name w:val=""/>
                  <w:enabled/>
                  <w:calcOnExit w:val="0"/>
                  <w:textInput>
                    <w:type w:val="number"/>
                  </w:textInput>
                </w:ffData>
              </w:fldChar>
            </w:r>
            <w:r w:rsidRPr="00A46DF1">
              <w:rPr>
                <w:rFonts w:ascii="Arial" w:hAnsi="Arial" w:cs="Arial"/>
                <w:noProof/>
                <w:sz w:val="18"/>
                <w:szCs w:val="18"/>
              </w:rPr>
              <w:instrText xml:space="preserve"> FORMTEXT </w:instrText>
            </w:r>
            <w:r w:rsidRPr="00A46DF1">
              <w:rPr>
                <w:rFonts w:ascii="Arial" w:hAnsi="Arial" w:cs="Arial"/>
                <w:noProof/>
                <w:sz w:val="18"/>
                <w:szCs w:val="18"/>
              </w:rPr>
            </w:r>
            <w:r w:rsidRPr="00A46DF1">
              <w:rPr>
                <w:rFonts w:ascii="Arial" w:hAnsi="Arial" w:cs="Arial"/>
                <w:noProof/>
                <w:sz w:val="18"/>
                <w:szCs w:val="18"/>
              </w:rPr>
              <w:fldChar w:fldCharType="separate"/>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fldChar w:fldCharType="end"/>
            </w:r>
          </w:p>
        </w:tc>
        <w:tc>
          <w:tcPr>
            <w:tcW w:w="987" w:type="dxa"/>
            <w:vAlign w:val="center"/>
          </w:tcPr>
          <w:p w:rsidR="00517824" w:rsidRPr="00A46DF1" w:rsidRDefault="00517824" w:rsidP="00801A30">
            <w:pPr>
              <w:ind w:left="-83"/>
              <w:jc w:val="right"/>
              <w:rPr>
                <w:rFonts w:ascii="Arial" w:hAnsi="Arial" w:cs="Arial"/>
                <w:noProof/>
                <w:sz w:val="18"/>
                <w:szCs w:val="18"/>
              </w:rPr>
            </w:pPr>
            <w:r w:rsidRPr="00A46DF1">
              <w:rPr>
                <w:rFonts w:ascii="Arial" w:hAnsi="Arial" w:cs="Arial"/>
                <w:noProof/>
                <w:sz w:val="18"/>
                <w:szCs w:val="18"/>
              </w:rPr>
              <w:fldChar w:fldCharType="begin">
                <w:ffData>
                  <w:name w:val=""/>
                  <w:enabled/>
                  <w:calcOnExit w:val="0"/>
                  <w:textInput>
                    <w:type w:val="number"/>
                  </w:textInput>
                </w:ffData>
              </w:fldChar>
            </w:r>
            <w:r w:rsidRPr="00A46DF1">
              <w:rPr>
                <w:rFonts w:ascii="Arial" w:hAnsi="Arial" w:cs="Arial"/>
                <w:noProof/>
                <w:sz w:val="18"/>
                <w:szCs w:val="18"/>
              </w:rPr>
              <w:instrText xml:space="preserve"> FORMTEXT </w:instrText>
            </w:r>
            <w:r w:rsidRPr="00A46DF1">
              <w:rPr>
                <w:rFonts w:ascii="Arial" w:hAnsi="Arial" w:cs="Arial"/>
                <w:noProof/>
                <w:sz w:val="18"/>
                <w:szCs w:val="18"/>
              </w:rPr>
            </w:r>
            <w:r w:rsidRPr="00A46DF1">
              <w:rPr>
                <w:rFonts w:ascii="Arial" w:hAnsi="Arial" w:cs="Arial"/>
                <w:noProof/>
                <w:sz w:val="18"/>
                <w:szCs w:val="18"/>
              </w:rPr>
              <w:fldChar w:fldCharType="separate"/>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fldChar w:fldCharType="end"/>
            </w:r>
          </w:p>
        </w:tc>
        <w:tc>
          <w:tcPr>
            <w:tcW w:w="987" w:type="dxa"/>
            <w:vAlign w:val="center"/>
          </w:tcPr>
          <w:p w:rsidR="00517824" w:rsidRPr="00A46DF1" w:rsidRDefault="00517824" w:rsidP="00801A30">
            <w:pPr>
              <w:ind w:left="-83"/>
              <w:jc w:val="right"/>
              <w:rPr>
                <w:rFonts w:ascii="Arial" w:hAnsi="Arial" w:cs="Arial"/>
                <w:noProof/>
                <w:sz w:val="18"/>
                <w:szCs w:val="18"/>
              </w:rPr>
            </w:pPr>
            <w:r w:rsidRPr="00A46DF1">
              <w:rPr>
                <w:rFonts w:ascii="Arial" w:hAnsi="Arial" w:cs="Arial"/>
                <w:noProof/>
                <w:sz w:val="18"/>
                <w:szCs w:val="18"/>
              </w:rPr>
              <w:fldChar w:fldCharType="begin">
                <w:ffData>
                  <w:name w:val=""/>
                  <w:enabled/>
                  <w:calcOnExit w:val="0"/>
                  <w:textInput>
                    <w:type w:val="number"/>
                  </w:textInput>
                </w:ffData>
              </w:fldChar>
            </w:r>
            <w:r w:rsidRPr="00A46DF1">
              <w:rPr>
                <w:rFonts w:ascii="Arial" w:hAnsi="Arial" w:cs="Arial"/>
                <w:noProof/>
                <w:sz w:val="18"/>
                <w:szCs w:val="18"/>
              </w:rPr>
              <w:instrText xml:space="preserve"> FORMTEXT </w:instrText>
            </w:r>
            <w:r w:rsidRPr="00A46DF1">
              <w:rPr>
                <w:rFonts w:ascii="Arial" w:hAnsi="Arial" w:cs="Arial"/>
                <w:noProof/>
                <w:sz w:val="18"/>
                <w:szCs w:val="18"/>
              </w:rPr>
            </w:r>
            <w:r w:rsidRPr="00A46DF1">
              <w:rPr>
                <w:rFonts w:ascii="Arial" w:hAnsi="Arial" w:cs="Arial"/>
                <w:noProof/>
                <w:sz w:val="18"/>
                <w:szCs w:val="18"/>
              </w:rPr>
              <w:fldChar w:fldCharType="separate"/>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fldChar w:fldCharType="end"/>
            </w:r>
          </w:p>
        </w:tc>
        <w:tc>
          <w:tcPr>
            <w:tcW w:w="988" w:type="dxa"/>
            <w:vAlign w:val="center"/>
          </w:tcPr>
          <w:p w:rsidR="00517824" w:rsidRPr="00A46DF1" w:rsidRDefault="00517824" w:rsidP="00801A30">
            <w:pPr>
              <w:ind w:left="-83"/>
              <w:jc w:val="right"/>
              <w:rPr>
                <w:rFonts w:ascii="Arial" w:hAnsi="Arial" w:cs="Arial"/>
                <w:noProof/>
                <w:sz w:val="18"/>
                <w:szCs w:val="18"/>
              </w:rPr>
            </w:pPr>
            <w:r w:rsidRPr="00A46DF1">
              <w:rPr>
                <w:rFonts w:ascii="Arial" w:hAnsi="Arial" w:cs="Arial"/>
                <w:noProof/>
                <w:sz w:val="18"/>
                <w:szCs w:val="18"/>
              </w:rPr>
              <w:fldChar w:fldCharType="begin">
                <w:ffData>
                  <w:name w:val=""/>
                  <w:enabled/>
                  <w:calcOnExit w:val="0"/>
                  <w:textInput>
                    <w:type w:val="number"/>
                  </w:textInput>
                </w:ffData>
              </w:fldChar>
            </w:r>
            <w:r w:rsidRPr="00A46DF1">
              <w:rPr>
                <w:rFonts w:ascii="Arial" w:hAnsi="Arial" w:cs="Arial"/>
                <w:noProof/>
                <w:sz w:val="18"/>
                <w:szCs w:val="18"/>
              </w:rPr>
              <w:instrText xml:space="preserve"> FORMTEXT </w:instrText>
            </w:r>
            <w:r w:rsidRPr="00A46DF1">
              <w:rPr>
                <w:rFonts w:ascii="Arial" w:hAnsi="Arial" w:cs="Arial"/>
                <w:noProof/>
                <w:sz w:val="18"/>
                <w:szCs w:val="18"/>
              </w:rPr>
            </w:r>
            <w:r w:rsidRPr="00A46DF1">
              <w:rPr>
                <w:rFonts w:ascii="Arial" w:hAnsi="Arial" w:cs="Arial"/>
                <w:noProof/>
                <w:sz w:val="18"/>
                <w:szCs w:val="18"/>
              </w:rPr>
              <w:fldChar w:fldCharType="separate"/>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fldChar w:fldCharType="end"/>
            </w:r>
          </w:p>
        </w:tc>
        <w:tc>
          <w:tcPr>
            <w:tcW w:w="953" w:type="dxa"/>
            <w:vAlign w:val="center"/>
          </w:tcPr>
          <w:p w:rsidR="00517824" w:rsidRPr="00A46DF1" w:rsidRDefault="00517824" w:rsidP="00801A30">
            <w:pPr>
              <w:ind w:left="-83"/>
              <w:jc w:val="right"/>
              <w:rPr>
                <w:rFonts w:ascii="Arial" w:hAnsi="Arial" w:cs="Arial"/>
                <w:noProof/>
                <w:sz w:val="18"/>
                <w:szCs w:val="18"/>
              </w:rPr>
            </w:pPr>
            <w:r w:rsidRPr="00A46DF1">
              <w:rPr>
                <w:rFonts w:ascii="Arial" w:hAnsi="Arial" w:cs="Arial"/>
                <w:noProof/>
                <w:sz w:val="18"/>
                <w:szCs w:val="18"/>
              </w:rPr>
              <w:fldChar w:fldCharType="begin">
                <w:ffData>
                  <w:name w:val=""/>
                  <w:enabled/>
                  <w:calcOnExit w:val="0"/>
                  <w:textInput>
                    <w:type w:val="number"/>
                  </w:textInput>
                </w:ffData>
              </w:fldChar>
            </w:r>
            <w:r w:rsidRPr="00A46DF1">
              <w:rPr>
                <w:rFonts w:ascii="Arial" w:hAnsi="Arial" w:cs="Arial"/>
                <w:noProof/>
                <w:sz w:val="18"/>
                <w:szCs w:val="18"/>
              </w:rPr>
              <w:instrText xml:space="preserve"> FORMTEXT </w:instrText>
            </w:r>
            <w:r w:rsidRPr="00A46DF1">
              <w:rPr>
                <w:rFonts w:ascii="Arial" w:hAnsi="Arial" w:cs="Arial"/>
                <w:noProof/>
                <w:sz w:val="18"/>
                <w:szCs w:val="18"/>
              </w:rPr>
            </w:r>
            <w:r w:rsidRPr="00A46DF1">
              <w:rPr>
                <w:rFonts w:ascii="Arial" w:hAnsi="Arial" w:cs="Arial"/>
                <w:noProof/>
                <w:sz w:val="18"/>
                <w:szCs w:val="18"/>
              </w:rPr>
              <w:fldChar w:fldCharType="separate"/>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fldChar w:fldCharType="end"/>
            </w:r>
          </w:p>
        </w:tc>
        <w:tc>
          <w:tcPr>
            <w:tcW w:w="1021" w:type="dxa"/>
            <w:vAlign w:val="center"/>
          </w:tcPr>
          <w:p w:rsidR="00517824" w:rsidRPr="00A46DF1" w:rsidRDefault="00517824" w:rsidP="00801A30">
            <w:pPr>
              <w:ind w:left="-83"/>
              <w:jc w:val="right"/>
              <w:rPr>
                <w:rFonts w:ascii="Arial" w:hAnsi="Arial" w:cs="Arial"/>
                <w:noProof/>
                <w:sz w:val="18"/>
                <w:szCs w:val="18"/>
              </w:rPr>
            </w:pPr>
            <w:r w:rsidRPr="00A46DF1">
              <w:rPr>
                <w:rFonts w:ascii="Arial" w:hAnsi="Arial" w:cs="Arial"/>
                <w:noProof/>
                <w:sz w:val="18"/>
                <w:szCs w:val="18"/>
              </w:rPr>
              <w:fldChar w:fldCharType="begin">
                <w:ffData>
                  <w:name w:val=""/>
                  <w:enabled/>
                  <w:calcOnExit w:val="0"/>
                  <w:textInput>
                    <w:type w:val="number"/>
                  </w:textInput>
                </w:ffData>
              </w:fldChar>
            </w:r>
            <w:r w:rsidRPr="00A46DF1">
              <w:rPr>
                <w:rFonts w:ascii="Arial" w:hAnsi="Arial" w:cs="Arial"/>
                <w:noProof/>
                <w:sz w:val="18"/>
                <w:szCs w:val="18"/>
              </w:rPr>
              <w:instrText xml:space="preserve"> FORMTEXT </w:instrText>
            </w:r>
            <w:r w:rsidRPr="00A46DF1">
              <w:rPr>
                <w:rFonts w:ascii="Arial" w:hAnsi="Arial" w:cs="Arial"/>
                <w:noProof/>
                <w:sz w:val="18"/>
                <w:szCs w:val="18"/>
              </w:rPr>
            </w:r>
            <w:r w:rsidRPr="00A46DF1">
              <w:rPr>
                <w:rFonts w:ascii="Arial" w:hAnsi="Arial" w:cs="Arial"/>
                <w:noProof/>
                <w:sz w:val="18"/>
                <w:szCs w:val="18"/>
              </w:rPr>
              <w:fldChar w:fldCharType="separate"/>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fldChar w:fldCharType="end"/>
            </w:r>
          </w:p>
        </w:tc>
      </w:tr>
      <w:tr w:rsidR="00517824" w:rsidRPr="00A46DF1" w:rsidTr="00517824">
        <w:trPr>
          <w:trHeight w:hRule="exact" w:val="340"/>
          <w:jc w:val="center"/>
        </w:trPr>
        <w:tc>
          <w:tcPr>
            <w:tcW w:w="2379" w:type="dxa"/>
            <w:vAlign w:val="center"/>
          </w:tcPr>
          <w:p w:rsidR="00517824" w:rsidRPr="00A46DF1" w:rsidRDefault="00517824" w:rsidP="00A46DF1">
            <w:pPr>
              <w:ind w:left="31"/>
              <w:rPr>
                <w:rFonts w:ascii="Arial" w:hAnsi="Arial" w:cs="Arial"/>
                <w:b/>
                <w:sz w:val="18"/>
                <w:szCs w:val="18"/>
              </w:rPr>
            </w:pPr>
            <w:r w:rsidRPr="00A46DF1">
              <w:rPr>
                <w:rFonts w:ascii="Arial" w:hAnsi="Arial" w:cs="Arial"/>
                <w:b/>
                <w:sz w:val="18"/>
                <w:szCs w:val="18"/>
              </w:rPr>
              <w:t>Total</w:t>
            </w:r>
          </w:p>
        </w:tc>
        <w:tc>
          <w:tcPr>
            <w:tcW w:w="1037" w:type="dxa"/>
            <w:vAlign w:val="center"/>
          </w:tcPr>
          <w:p w:rsidR="00517824" w:rsidRPr="00A46DF1" w:rsidRDefault="00517824" w:rsidP="00801A30">
            <w:pPr>
              <w:ind w:left="-83"/>
              <w:jc w:val="right"/>
              <w:rPr>
                <w:rFonts w:ascii="Arial" w:hAnsi="Arial" w:cs="Arial"/>
                <w:noProof/>
                <w:sz w:val="18"/>
                <w:szCs w:val="18"/>
              </w:rPr>
            </w:pPr>
            <w:r w:rsidRPr="00A46DF1">
              <w:rPr>
                <w:rFonts w:ascii="Arial" w:hAnsi="Arial" w:cs="Arial"/>
                <w:noProof/>
                <w:sz w:val="18"/>
                <w:szCs w:val="18"/>
              </w:rPr>
              <w:fldChar w:fldCharType="begin">
                <w:ffData>
                  <w:name w:val=""/>
                  <w:enabled/>
                  <w:calcOnExit w:val="0"/>
                  <w:textInput>
                    <w:type w:val="number"/>
                  </w:textInput>
                </w:ffData>
              </w:fldChar>
            </w:r>
            <w:r w:rsidRPr="00A46DF1">
              <w:rPr>
                <w:rFonts w:ascii="Arial" w:hAnsi="Arial" w:cs="Arial"/>
                <w:noProof/>
                <w:sz w:val="18"/>
                <w:szCs w:val="18"/>
              </w:rPr>
              <w:instrText xml:space="preserve"> FORMTEXT </w:instrText>
            </w:r>
            <w:r w:rsidRPr="00A46DF1">
              <w:rPr>
                <w:rFonts w:ascii="Arial" w:hAnsi="Arial" w:cs="Arial"/>
                <w:noProof/>
                <w:sz w:val="18"/>
                <w:szCs w:val="18"/>
              </w:rPr>
            </w:r>
            <w:r w:rsidRPr="00A46DF1">
              <w:rPr>
                <w:rFonts w:ascii="Arial" w:hAnsi="Arial" w:cs="Arial"/>
                <w:noProof/>
                <w:sz w:val="18"/>
                <w:szCs w:val="18"/>
              </w:rPr>
              <w:fldChar w:fldCharType="separate"/>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fldChar w:fldCharType="end"/>
            </w:r>
          </w:p>
        </w:tc>
        <w:tc>
          <w:tcPr>
            <w:tcW w:w="988" w:type="dxa"/>
            <w:vAlign w:val="center"/>
          </w:tcPr>
          <w:p w:rsidR="00517824" w:rsidRPr="00A46DF1" w:rsidRDefault="000C451B" w:rsidP="00801A30">
            <w:pPr>
              <w:ind w:left="-83"/>
              <w:jc w:val="right"/>
              <w:rPr>
                <w:rFonts w:ascii="Arial" w:hAnsi="Arial" w:cs="Arial"/>
                <w:noProof/>
                <w:sz w:val="18"/>
                <w:szCs w:val="18"/>
              </w:rPr>
            </w:pPr>
            <w:r w:rsidRPr="00A46DF1">
              <w:rPr>
                <w:rFonts w:ascii="Arial" w:hAnsi="Arial" w:cs="Arial"/>
                <w:noProof/>
                <w:sz w:val="18"/>
                <w:szCs w:val="18"/>
              </w:rPr>
              <w:t>55</w:t>
            </w:r>
            <w:r w:rsidR="006D1382" w:rsidRPr="00A46DF1">
              <w:rPr>
                <w:rFonts w:ascii="Arial" w:hAnsi="Arial" w:cs="Arial"/>
                <w:noProof/>
                <w:sz w:val="18"/>
                <w:szCs w:val="18"/>
              </w:rPr>
              <w:t>.000</w:t>
            </w:r>
          </w:p>
        </w:tc>
        <w:tc>
          <w:tcPr>
            <w:tcW w:w="987" w:type="dxa"/>
            <w:vAlign w:val="center"/>
          </w:tcPr>
          <w:p w:rsidR="00517824" w:rsidRPr="00A46DF1" w:rsidRDefault="000C451B" w:rsidP="00801A30">
            <w:pPr>
              <w:ind w:left="-83"/>
              <w:jc w:val="right"/>
              <w:rPr>
                <w:rFonts w:ascii="Arial" w:hAnsi="Arial" w:cs="Arial"/>
                <w:noProof/>
                <w:sz w:val="18"/>
                <w:szCs w:val="18"/>
              </w:rPr>
            </w:pPr>
            <w:r w:rsidRPr="00A46DF1">
              <w:rPr>
                <w:rFonts w:ascii="Arial" w:hAnsi="Arial" w:cs="Arial"/>
                <w:noProof/>
                <w:sz w:val="18"/>
                <w:szCs w:val="18"/>
              </w:rPr>
              <w:t>35</w:t>
            </w:r>
            <w:r w:rsidR="006D1382" w:rsidRPr="00A46DF1">
              <w:rPr>
                <w:rFonts w:ascii="Arial" w:hAnsi="Arial" w:cs="Arial"/>
                <w:noProof/>
                <w:sz w:val="18"/>
                <w:szCs w:val="18"/>
              </w:rPr>
              <w:t>.000</w:t>
            </w:r>
          </w:p>
        </w:tc>
        <w:tc>
          <w:tcPr>
            <w:tcW w:w="987" w:type="dxa"/>
            <w:vAlign w:val="center"/>
          </w:tcPr>
          <w:p w:rsidR="00517824" w:rsidRPr="00A46DF1" w:rsidRDefault="000C451B" w:rsidP="00801A30">
            <w:pPr>
              <w:ind w:left="-83"/>
              <w:jc w:val="right"/>
              <w:rPr>
                <w:rFonts w:ascii="Arial" w:hAnsi="Arial" w:cs="Arial"/>
                <w:noProof/>
                <w:sz w:val="18"/>
                <w:szCs w:val="18"/>
              </w:rPr>
            </w:pPr>
            <w:r w:rsidRPr="00A46DF1">
              <w:rPr>
                <w:rFonts w:ascii="Arial" w:hAnsi="Arial" w:cs="Arial"/>
                <w:noProof/>
                <w:sz w:val="18"/>
                <w:szCs w:val="18"/>
              </w:rPr>
              <w:t>15</w:t>
            </w:r>
            <w:r w:rsidR="006D1382" w:rsidRPr="00A46DF1">
              <w:rPr>
                <w:rFonts w:ascii="Arial" w:hAnsi="Arial" w:cs="Arial"/>
                <w:noProof/>
                <w:sz w:val="18"/>
                <w:szCs w:val="18"/>
              </w:rPr>
              <w:t>.000</w:t>
            </w:r>
          </w:p>
        </w:tc>
        <w:tc>
          <w:tcPr>
            <w:tcW w:w="987" w:type="dxa"/>
            <w:vAlign w:val="center"/>
          </w:tcPr>
          <w:p w:rsidR="00517824" w:rsidRPr="00A46DF1" w:rsidRDefault="00517824" w:rsidP="00801A30">
            <w:pPr>
              <w:ind w:left="-83"/>
              <w:jc w:val="right"/>
              <w:rPr>
                <w:rFonts w:ascii="Arial" w:hAnsi="Arial" w:cs="Arial"/>
                <w:noProof/>
                <w:sz w:val="18"/>
                <w:szCs w:val="18"/>
              </w:rPr>
            </w:pPr>
            <w:r w:rsidRPr="00A46DF1">
              <w:rPr>
                <w:rFonts w:ascii="Arial" w:hAnsi="Arial" w:cs="Arial"/>
                <w:noProof/>
                <w:sz w:val="18"/>
                <w:szCs w:val="18"/>
              </w:rPr>
              <w:fldChar w:fldCharType="begin">
                <w:ffData>
                  <w:name w:val=""/>
                  <w:enabled/>
                  <w:calcOnExit w:val="0"/>
                  <w:textInput>
                    <w:type w:val="number"/>
                  </w:textInput>
                </w:ffData>
              </w:fldChar>
            </w:r>
            <w:r w:rsidRPr="00A46DF1">
              <w:rPr>
                <w:rFonts w:ascii="Arial" w:hAnsi="Arial" w:cs="Arial"/>
                <w:noProof/>
                <w:sz w:val="18"/>
                <w:szCs w:val="18"/>
              </w:rPr>
              <w:instrText xml:space="preserve"> FORMTEXT </w:instrText>
            </w:r>
            <w:r w:rsidRPr="00A46DF1">
              <w:rPr>
                <w:rFonts w:ascii="Arial" w:hAnsi="Arial" w:cs="Arial"/>
                <w:noProof/>
                <w:sz w:val="18"/>
                <w:szCs w:val="18"/>
              </w:rPr>
            </w:r>
            <w:r w:rsidRPr="00A46DF1">
              <w:rPr>
                <w:rFonts w:ascii="Arial" w:hAnsi="Arial" w:cs="Arial"/>
                <w:noProof/>
                <w:sz w:val="18"/>
                <w:szCs w:val="18"/>
              </w:rPr>
              <w:fldChar w:fldCharType="separate"/>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fldChar w:fldCharType="end"/>
            </w:r>
          </w:p>
        </w:tc>
        <w:tc>
          <w:tcPr>
            <w:tcW w:w="988" w:type="dxa"/>
            <w:vAlign w:val="center"/>
          </w:tcPr>
          <w:p w:rsidR="00517824" w:rsidRPr="00A46DF1" w:rsidRDefault="00517824" w:rsidP="00801A30">
            <w:pPr>
              <w:ind w:left="-83"/>
              <w:jc w:val="right"/>
              <w:rPr>
                <w:rFonts w:ascii="Arial" w:hAnsi="Arial" w:cs="Arial"/>
                <w:noProof/>
                <w:sz w:val="18"/>
                <w:szCs w:val="18"/>
              </w:rPr>
            </w:pPr>
            <w:r w:rsidRPr="00A46DF1">
              <w:rPr>
                <w:rFonts w:ascii="Arial" w:hAnsi="Arial" w:cs="Arial"/>
                <w:noProof/>
                <w:sz w:val="18"/>
                <w:szCs w:val="18"/>
              </w:rPr>
              <w:fldChar w:fldCharType="begin">
                <w:ffData>
                  <w:name w:val=""/>
                  <w:enabled/>
                  <w:calcOnExit w:val="0"/>
                  <w:textInput>
                    <w:type w:val="number"/>
                  </w:textInput>
                </w:ffData>
              </w:fldChar>
            </w:r>
            <w:r w:rsidRPr="00A46DF1">
              <w:rPr>
                <w:rFonts w:ascii="Arial" w:hAnsi="Arial" w:cs="Arial"/>
                <w:noProof/>
                <w:sz w:val="18"/>
                <w:szCs w:val="18"/>
              </w:rPr>
              <w:instrText xml:space="preserve"> FORMTEXT </w:instrText>
            </w:r>
            <w:r w:rsidRPr="00A46DF1">
              <w:rPr>
                <w:rFonts w:ascii="Arial" w:hAnsi="Arial" w:cs="Arial"/>
                <w:noProof/>
                <w:sz w:val="18"/>
                <w:szCs w:val="18"/>
              </w:rPr>
            </w:r>
            <w:r w:rsidRPr="00A46DF1">
              <w:rPr>
                <w:rFonts w:ascii="Arial" w:hAnsi="Arial" w:cs="Arial"/>
                <w:noProof/>
                <w:sz w:val="18"/>
                <w:szCs w:val="18"/>
              </w:rPr>
              <w:fldChar w:fldCharType="separate"/>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fldChar w:fldCharType="end"/>
            </w:r>
          </w:p>
        </w:tc>
        <w:tc>
          <w:tcPr>
            <w:tcW w:w="953" w:type="dxa"/>
            <w:vAlign w:val="center"/>
          </w:tcPr>
          <w:p w:rsidR="00517824" w:rsidRPr="00A46DF1" w:rsidRDefault="00517824" w:rsidP="00801A30">
            <w:pPr>
              <w:ind w:left="-83"/>
              <w:jc w:val="right"/>
              <w:rPr>
                <w:rFonts w:ascii="Arial" w:hAnsi="Arial" w:cs="Arial"/>
                <w:noProof/>
                <w:sz w:val="18"/>
                <w:szCs w:val="18"/>
              </w:rPr>
            </w:pPr>
            <w:r w:rsidRPr="00A46DF1">
              <w:rPr>
                <w:rFonts w:ascii="Arial" w:hAnsi="Arial" w:cs="Arial"/>
                <w:noProof/>
                <w:sz w:val="18"/>
                <w:szCs w:val="18"/>
              </w:rPr>
              <w:fldChar w:fldCharType="begin">
                <w:ffData>
                  <w:name w:val=""/>
                  <w:enabled/>
                  <w:calcOnExit w:val="0"/>
                  <w:textInput>
                    <w:type w:val="number"/>
                  </w:textInput>
                </w:ffData>
              </w:fldChar>
            </w:r>
            <w:r w:rsidRPr="00A46DF1">
              <w:rPr>
                <w:rFonts w:ascii="Arial" w:hAnsi="Arial" w:cs="Arial"/>
                <w:noProof/>
                <w:sz w:val="18"/>
                <w:szCs w:val="18"/>
              </w:rPr>
              <w:instrText xml:space="preserve"> FORMTEXT </w:instrText>
            </w:r>
            <w:r w:rsidRPr="00A46DF1">
              <w:rPr>
                <w:rFonts w:ascii="Arial" w:hAnsi="Arial" w:cs="Arial"/>
                <w:noProof/>
                <w:sz w:val="18"/>
                <w:szCs w:val="18"/>
              </w:rPr>
            </w:r>
            <w:r w:rsidRPr="00A46DF1">
              <w:rPr>
                <w:rFonts w:ascii="Arial" w:hAnsi="Arial" w:cs="Arial"/>
                <w:noProof/>
                <w:sz w:val="18"/>
                <w:szCs w:val="18"/>
              </w:rPr>
              <w:fldChar w:fldCharType="separate"/>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t> </w:t>
            </w:r>
            <w:r w:rsidRPr="00A46DF1">
              <w:rPr>
                <w:rFonts w:ascii="Arial" w:hAnsi="Arial" w:cs="Arial"/>
                <w:noProof/>
                <w:sz w:val="18"/>
                <w:szCs w:val="18"/>
              </w:rPr>
              <w:fldChar w:fldCharType="end"/>
            </w:r>
          </w:p>
        </w:tc>
        <w:tc>
          <w:tcPr>
            <w:tcW w:w="1021" w:type="dxa"/>
            <w:vAlign w:val="center"/>
          </w:tcPr>
          <w:p w:rsidR="00517824" w:rsidRPr="00A46DF1" w:rsidRDefault="00A46DF1" w:rsidP="00801A30">
            <w:pPr>
              <w:ind w:left="-83"/>
              <w:jc w:val="right"/>
              <w:rPr>
                <w:rFonts w:ascii="Arial" w:hAnsi="Arial" w:cs="Arial"/>
                <w:noProof/>
                <w:sz w:val="18"/>
                <w:szCs w:val="18"/>
              </w:rPr>
            </w:pPr>
            <w:r>
              <w:rPr>
                <w:rFonts w:ascii="Arial" w:hAnsi="Arial" w:cs="Arial"/>
                <w:noProof/>
                <w:sz w:val="18"/>
                <w:szCs w:val="18"/>
              </w:rPr>
              <w:t>105.000</w:t>
            </w:r>
          </w:p>
        </w:tc>
      </w:tr>
    </w:tbl>
    <w:p w:rsidR="00517824" w:rsidRDefault="00517824" w:rsidP="008B3CA0">
      <w:pPr>
        <w:spacing w:before="100"/>
        <w:rPr>
          <w:rFonts w:ascii="Arial" w:hAnsi="Arial" w:cs="Arial"/>
          <w:sz w:val="22"/>
          <w:szCs w:val="22"/>
        </w:rPr>
      </w:pPr>
    </w:p>
    <w:p w:rsidR="000C451B" w:rsidRPr="00517824" w:rsidRDefault="000C451B" w:rsidP="008B3CA0">
      <w:pPr>
        <w:spacing w:before="100"/>
        <w:rPr>
          <w:rFonts w:ascii="Arial" w:hAnsi="Arial" w:cs="Arial"/>
          <w:sz w:val="22"/>
          <w:szCs w:val="22"/>
        </w:rPr>
      </w:pPr>
    </w:p>
    <w:p w:rsidR="00517824" w:rsidRPr="00517824" w:rsidRDefault="00517824" w:rsidP="00801A30">
      <w:pPr>
        <w:spacing w:before="120" w:after="120" w:line="360" w:lineRule="exact"/>
        <w:jc w:val="both"/>
        <w:rPr>
          <w:rFonts w:ascii="Arial" w:hAnsi="Arial" w:cs="Arial"/>
          <w:b/>
          <w:sz w:val="22"/>
          <w:szCs w:val="22"/>
        </w:rPr>
      </w:pPr>
      <w:r w:rsidRPr="00517824">
        <w:rPr>
          <w:rFonts w:ascii="Arial" w:hAnsi="Arial" w:cs="Arial"/>
          <w:b/>
          <w:sz w:val="22"/>
          <w:szCs w:val="22"/>
        </w:rPr>
        <w:t xml:space="preserve">6. </w:t>
      </w:r>
      <w:r w:rsidR="00E40529" w:rsidRPr="00517824">
        <w:rPr>
          <w:rFonts w:ascii="Arial" w:hAnsi="Arial" w:cs="Arial"/>
          <w:b/>
          <w:sz w:val="22"/>
          <w:szCs w:val="22"/>
        </w:rPr>
        <w:t xml:space="preserve">HITOS Y OBJETIVOS DE LA INVERSIÓN </w:t>
      </w:r>
    </w:p>
    <w:p w:rsidR="000C451B" w:rsidRDefault="00E40529" w:rsidP="00A46DF1">
      <w:pPr>
        <w:pStyle w:val="Prrafodelista"/>
        <w:tabs>
          <w:tab w:val="left" w:pos="555"/>
        </w:tabs>
        <w:autoSpaceDE w:val="0"/>
        <w:autoSpaceDN w:val="0"/>
        <w:adjustRightInd w:val="0"/>
        <w:spacing w:before="120" w:after="120" w:line="360" w:lineRule="exact"/>
        <w:ind w:left="0" w:right="335"/>
        <w:jc w:val="both"/>
        <w:rPr>
          <w:rFonts w:ascii="Arial" w:eastAsiaTheme="minorEastAsia" w:hAnsi="Arial" w:cs="Arial"/>
          <w:sz w:val="22"/>
        </w:rPr>
      </w:pPr>
      <w:r>
        <w:rPr>
          <w:rFonts w:ascii="Arial" w:eastAsiaTheme="minorEastAsia" w:hAnsi="Arial" w:cs="Arial"/>
          <w:sz w:val="22"/>
        </w:rPr>
        <w:tab/>
      </w:r>
      <w:r w:rsidR="000C451B" w:rsidRPr="000C451B">
        <w:rPr>
          <w:rFonts w:ascii="Arial" w:eastAsiaTheme="minorEastAsia" w:hAnsi="Arial" w:cs="Arial"/>
          <w:sz w:val="22"/>
        </w:rPr>
        <w:t>Que al menos 23.200 personas hayan completado el Plan Empleo Mujer en zonas rurales y urbanas y el programa para víctimas de la violencia de género y de la trata, considerando 29.000 personas matriculadas. Este programa implica un itinerario personal e integrado de orientación, asesoramiento y acciones de formación ajustado al perfil de empleabilidad de las mujeres participantes. La formación impartida está relacionada con puestos de trabajo con buenas perspectivas territoriales, derivados de las necesidades del mercado laboral rural y urbano en el que se desarrolla el programa, y tiene por objeto la adquisición de una cualificación que aumente la empleabilidad de las participantes y sus posibilidades de acceso a un trabajo digno, y que al mismo tiempo refuerce el desarrollo productivo de las zonas rurales, luche contra la brecha de género y mejore la permanencia de las mujeres en el territorio.</w:t>
      </w:r>
    </w:p>
    <w:p w:rsidR="00E40529" w:rsidRPr="000C451B" w:rsidRDefault="00E40529" w:rsidP="00A46DF1">
      <w:pPr>
        <w:pStyle w:val="Prrafodelista"/>
        <w:tabs>
          <w:tab w:val="left" w:pos="555"/>
        </w:tabs>
        <w:autoSpaceDE w:val="0"/>
        <w:autoSpaceDN w:val="0"/>
        <w:adjustRightInd w:val="0"/>
        <w:spacing w:before="120" w:after="120" w:line="360" w:lineRule="exact"/>
        <w:ind w:left="0" w:right="335"/>
        <w:jc w:val="both"/>
        <w:rPr>
          <w:rFonts w:ascii="Arial" w:eastAsiaTheme="minorEastAsia" w:hAnsi="Arial" w:cs="Arial"/>
          <w:sz w:val="22"/>
        </w:rPr>
      </w:pPr>
    </w:p>
    <w:p w:rsidR="000C451B" w:rsidRPr="000C451B" w:rsidRDefault="00E40529" w:rsidP="00A46DF1">
      <w:pPr>
        <w:pStyle w:val="Prrafodelista"/>
        <w:tabs>
          <w:tab w:val="left" w:pos="555"/>
        </w:tabs>
        <w:autoSpaceDE w:val="0"/>
        <w:autoSpaceDN w:val="0"/>
        <w:adjustRightInd w:val="0"/>
        <w:spacing w:before="120" w:after="120" w:line="360" w:lineRule="exact"/>
        <w:ind w:left="0" w:right="335"/>
        <w:jc w:val="both"/>
        <w:rPr>
          <w:rFonts w:ascii="Arial" w:eastAsiaTheme="minorEastAsia" w:hAnsi="Arial" w:cs="Arial"/>
          <w:sz w:val="22"/>
        </w:rPr>
      </w:pPr>
      <w:r>
        <w:rPr>
          <w:rFonts w:ascii="Arial" w:eastAsiaTheme="minorEastAsia" w:hAnsi="Arial" w:cs="Arial"/>
          <w:sz w:val="22"/>
        </w:rPr>
        <w:tab/>
      </w:r>
      <w:r w:rsidR="000C451B" w:rsidRPr="000C451B">
        <w:rPr>
          <w:rFonts w:ascii="Arial" w:eastAsiaTheme="minorEastAsia" w:hAnsi="Arial" w:cs="Arial"/>
          <w:sz w:val="22"/>
        </w:rPr>
        <w:t>Con al menos el 35 % del programa orientado a competencias relacionadas con el clima y el 35 % del programa orientado a competencias digitales</w:t>
      </w:r>
    </w:p>
    <w:p w:rsidR="00517824" w:rsidRDefault="00517824" w:rsidP="00991697">
      <w:pPr>
        <w:spacing w:before="120" w:after="120" w:line="360" w:lineRule="exact"/>
        <w:jc w:val="both"/>
        <w:rPr>
          <w:rFonts w:ascii="Arial" w:hAnsi="Arial" w:cs="Arial"/>
          <w:sz w:val="22"/>
          <w:szCs w:val="22"/>
        </w:rPr>
      </w:pPr>
    </w:p>
    <w:p w:rsidR="008620A4" w:rsidRDefault="008620A4" w:rsidP="008B3CA0">
      <w:pPr>
        <w:rPr>
          <w:rFonts w:ascii="Arial" w:hAnsi="Arial" w:cs="Arial"/>
          <w:sz w:val="22"/>
          <w:szCs w:val="22"/>
        </w:rPr>
      </w:pPr>
    </w:p>
    <w:p w:rsidR="008B3CA0" w:rsidRPr="00517824" w:rsidRDefault="008B3CA0" w:rsidP="008B3CA0"/>
    <w:sectPr w:rsidR="008B3CA0" w:rsidRPr="00517824" w:rsidSect="00801A30">
      <w:pgSz w:w="11907" w:h="16840"/>
      <w:pgMar w:top="1701" w:right="1134" w:bottom="170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4A37023"/>
    <w:multiLevelType w:val="hybridMultilevel"/>
    <w:tmpl w:val="0B78349E"/>
    <w:lvl w:ilvl="0" w:tplc="F006CE6E">
      <w:start w:val="2"/>
      <w:numFmt w:val="decimal"/>
      <w:lvlText w:val="%1."/>
      <w:lvlJc w:val="left"/>
      <w:pPr>
        <w:ind w:left="677" w:hanging="360"/>
      </w:pPr>
      <w:rPr>
        <w:rFonts w:hint="default"/>
      </w:rPr>
    </w:lvl>
    <w:lvl w:ilvl="1" w:tplc="0C0A0019" w:tentative="1">
      <w:start w:val="1"/>
      <w:numFmt w:val="lowerLetter"/>
      <w:lvlText w:val="%2."/>
      <w:lvlJc w:val="left"/>
      <w:pPr>
        <w:ind w:left="1397" w:hanging="360"/>
      </w:pPr>
    </w:lvl>
    <w:lvl w:ilvl="2" w:tplc="0C0A001B" w:tentative="1">
      <w:start w:val="1"/>
      <w:numFmt w:val="lowerRoman"/>
      <w:lvlText w:val="%3."/>
      <w:lvlJc w:val="right"/>
      <w:pPr>
        <w:ind w:left="2117" w:hanging="180"/>
      </w:pPr>
    </w:lvl>
    <w:lvl w:ilvl="3" w:tplc="0C0A000F" w:tentative="1">
      <w:start w:val="1"/>
      <w:numFmt w:val="decimal"/>
      <w:lvlText w:val="%4."/>
      <w:lvlJc w:val="left"/>
      <w:pPr>
        <w:ind w:left="2837" w:hanging="360"/>
      </w:pPr>
    </w:lvl>
    <w:lvl w:ilvl="4" w:tplc="0C0A0019" w:tentative="1">
      <w:start w:val="1"/>
      <w:numFmt w:val="lowerLetter"/>
      <w:lvlText w:val="%5."/>
      <w:lvlJc w:val="left"/>
      <w:pPr>
        <w:ind w:left="3557" w:hanging="360"/>
      </w:pPr>
    </w:lvl>
    <w:lvl w:ilvl="5" w:tplc="0C0A001B" w:tentative="1">
      <w:start w:val="1"/>
      <w:numFmt w:val="lowerRoman"/>
      <w:lvlText w:val="%6."/>
      <w:lvlJc w:val="right"/>
      <w:pPr>
        <w:ind w:left="4277" w:hanging="180"/>
      </w:pPr>
    </w:lvl>
    <w:lvl w:ilvl="6" w:tplc="0C0A000F" w:tentative="1">
      <w:start w:val="1"/>
      <w:numFmt w:val="decimal"/>
      <w:lvlText w:val="%7."/>
      <w:lvlJc w:val="left"/>
      <w:pPr>
        <w:ind w:left="4997" w:hanging="360"/>
      </w:pPr>
    </w:lvl>
    <w:lvl w:ilvl="7" w:tplc="0C0A0019" w:tentative="1">
      <w:start w:val="1"/>
      <w:numFmt w:val="lowerLetter"/>
      <w:lvlText w:val="%8."/>
      <w:lvlJc w:val="left"/>
      <w:pPr>
        <w:ind w:left="5717" w:hanging="360"/>
      </w:pPr>
    </w:lvl>
    <w:lvl w:ilvl="8" w:tplc="0C0A001B" w:tentative="1">
      <w:start w:val="1"/>
      <w:numFmt w:val="lowerRoman"/>
      <w:lvlText w:val="%9."/>
      <w:lvlJc w:val="right"/>
      <w:pPr>
        <w:ind w:left="6437" w:hanging="180"/>
      </w:pPr>
    </w:lvl>
  </w:abstractNum>
  <w:abstractNum w:abstractNumId="2"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5DEB4DA0"/>
    <w:multiLevelType w:val="hybridMultilevel"/>
    <w:tmpl w:val="9370B5BE"/>
    <w:lvl w:ilvl="0" w:tplc="070CBA4C">
      <w:start w:val="1"/>
      <w:numFmt w:val="decimal"/>
      <w:lvlText w:val="%1."/>
      <w:lvlJc w:val="left"/>
      <w:pPr>
        <w:ind w:left="678" w:hanging="360"/>
      </w:pPr>
      <w:rPr>
        <w:rFonts w:hint="default"/>
        <w:b/>
      </w:rPr>
    </w:lvl>
    <w:lvl w:ilvl="1" w:tplc="0C0A0019" w:tentative="1">
      <w:start w:val="1"/>
      <w:numFmt w:val="lowerLetter"/>
      <w:lvlText w:val="%2."/>
      <w:lvlJc w:val="left"/>
      <w:pPr>
        <w:ind w:left="1398" w:hanging="360"/>
      </w:pPr>
    </w:lvl>
    <w:lvl w:ilvl="2" w:tplc="0C0A001B" w:tentative="1">
      <w:start w:val="1"/>
      <w:numFmt w:val="lowerRoman"/>
      <w:lvlText w:val="%3."/>
      <w:lvlJc w:val="right"/>
      <w:pPr>
        <w:ind w:left="2118" w:hanging="180"/>
      </w:pPr>
    </w:lvl>
    <w:lvl w:ilvl="3" w:tplc="0C0A000F" w:tentative="1">
      <w:start w:val="1"/>
      <w:numFmt w:val="decimal"/>
      <w:lvlText w:val="%4."/>
      <w:lvlJc w:val="left"/>
      <w:pPr>
        <w:ind w:left="2838" w:hanging="360"/>
      </w:pPr>
    </w:lvl>
    <w:lvl w:ilvl="4" w:tplc="0C0A0019" w:tentative="1">
      <w:start w:val="1"/>
      <w:numFmt w:val="lowerLetter"/>
      <w:lvlText w:val="%5."/>
      <w:lvlJc w:val="left"/>
      <w:pPr>
        <w:ind w:left="3558" w:hanging="360"/>
      </w:pPr>
    </w:lvl>
    <w:lvl w:ilvl="5" w:tplc="0C0A001B" w:tentative="1">
      <w:start w:val="1"/>
      <w:numFmt w:val="lowerRoman"/>
      <w:lvlText w:val="%6."/>
      <w:lvlJc w:val="right"/>
      <w:pPr>
        <w:ind w:left="4278" w:hanging="180"/>
      </w:pPr>
    </w:lvl>
    <w:lvl w:ilvl="6" w:tplc="0C0A000F" w:tentative="1">
      <w:start w:val="1"/>
      <w:numFmt w:val="decimal"/>
      <w:lvlText w:val="%7."/>
      <w:lvlJc w:val="left"/>
      <w:pPr>
        <w:ind w:left="4998" w:hanging="360"/>
      </w:pPr>
    </w:lvl>
    <w:lvl w:ilvl="7" w:tplc="0C0A0019" w:tentative="1">
      <w:start w:val="1"/>
      <w:numFmt w:val="lowerLetter"/>
      <w:lvlText w:val="%8."/>
      <w:lvlJc w:val="left"/>
      <w:pPr>
        <w:ind w:left="5718" w:hanging="360"/>
      </w:pPr>
    </w:lvl>
    <w:lvl w:ilvl="8" w:tplc="0C0A001B" w:tentative="1">
      <w:start w:val="1"/>
      <w:numFmt w:val="lowerRoman"/>
      <w:lvlText w:val="%9."/>
      <w:lvlJc w:val="right"/>
      <w:pPr>
        <w:ind w:left="6438" w:hanging="180"/>
      </w:pPr>
    </w:lvl>
  </w:abstractNum>
  <w:abstractNum w:abstractNumId="4"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62AE0"/>
    <w:rsid w:val="00080CFF"/>
    <w:rsid w:val="000A1311"/>
    <w:rsid w:val="000C451B"/>
    <w:rsid w:val="000C68A4"/>
    <w:rsid w:val="000F3FBB"/>
    <w:rsid w:val="001A5F87"/>
    <w:rsid w:val="001B34B9"/>
    <w:rsid w:val="002F0C59"/>
    <w:rsid w:val="003154A2"/>
    <w:rsid w:val="003208C4"/>
    <w:rsid w:val="00343745"/>
    <w:rsid w:val="00382F6E"/>
    <w:rsid w:val="003A7E9B"/>
    <w:rsid w:val="003D56D8"/>
    <w:rsid w:val="0046397C"/>
    <w:rsid w:val="00517824"/>
    <w:rsid w:val="00564761"/>
    <w:rsid w:val="005B477A"/>
    <w:rsid w:val="005C4BF4"/>
    <w:rsid w:val="00692A24"/>
    <w:rsid w:val="006D1382"/>
    <w:rsid w:val="006F018F"/>
    <w:rsid w:val="007B6373"/>
    <w:rsid w:val="007E37FC"/>
    <w:rsid w:val="007F3B1F"/>
    <w:rsid w:val="00801A30"/>
    <w:rsid w:val="008076C5"/>
    <w:rsid w:val="008476C0"/>
    <w:rsid w:val="008620A4"/>
    <w:rsid w:val="008918E8"/>
    <w:rsid w:val="008B3CA0"/>
    <w:rsid w:val="008B6C42"/>
    <w:rsid w:val="008D6462"/>
    <w:rsid w:val="008F0C79"/>
    <w:rsid w:val="0093453B"/>
    <w:rsid w:val="009431E1"/>
    <w:rsid w:val="00952F88"/>
    <w:rsid w:val="00991697"/>
    <w:rsid w:val="009A64D7"/>
    <w:rsid w:val="009A7074"/>
    <w:rsid w:val="00A06941"/>
    <w:rsid w:val="00A32DF7"/>
    <w:rsid w:val="00A44DEA"/>
    <w:rsid w:val="00A46DF1"/>
    <w:rsid w:val="00A73DFE"/>
    <w:rsid w:val="00A9503D"/>
    <w:rsid w:val="00AE318F"/>
    <w:rsid w:val="00B30BB6"/>
    <w:rsid w:val="00B6769D"/>
    <w:rsid w:val="00B80D92"/>
    <w:rsid w:val="00BB64BC"/>
    <w:rsid w:val="00BE5B5A"/>
    <w:rsid w:val="00C87CB2"/>
    <w:rsid w:val="00CA5DBC"/>
    <w:rsid w:val="00CB75ED"/>
    <w:rsid w:val="00D46D8D"/>
    <w:rsid w:val="00E40529"/>
    <w:rsid w:val="00ED092E"/>
    <w:rsid w:val="00F92F51"/>
    <w:rsid w:val="00FC2A4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ECEF7-1235-4970-8EAF-8687DF57F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933</Words>
  <Characters>5398</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Gilarranz Cristóbal, Mercedes</cp:lastModifiedBy>
  <cp:revision>5</cp:revision>
  <cp:lastPrinted>2021-06-09T11:44:00Z</cp:lastPrinted>
  <dcterms:created xsi:type="dcterms:W3CDTF">2021-09-27T06:30:00Z</dcterms:created>
  <dcterms:modified xsi:type="dcterms:W3CDTF">2022-06-13T11:19:00Z</dcterms:modified>
</cp:coreProperties>
</file>